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D8F1" w14:textId="273034BB" w:rsidR="00207535" w:rsidRPr="006E7AE6" w:rsidRDefault="0022052D" w:rsidP="006E7AE6">
      <w:pPr>
        <w:spacing w:line="560" w:lineRule="exact"/>
        <w:jc w:val="both"/>
        <w:rPr>
          <w:rFonts w:ascii="Times New Roman" w:eastAsia="仿宋_GB2312" w:hAnsi="Times New Roman" w:cs="Times New Roman"/>
          <w:color w:val="000000"/>
          <w:sz w:val="32"/>
          <w:szCs w:val="32"/>
        </w:rPr>
      </w:pPr>
      <w:r w:rsidRPr="0022052D">
        <w:rPr>
          <w:rFonts w:ascii="Times New Roman" w:eastAsia="仿宋_GB2312" w:hAnsi="Times New Roman" w:cs="Times New Roman" w:hint="eastAsia"/>
          <w:color w:val="000000"/>
          <w:sz w:val="32"/>
          <w:szCs w:val="32"/>
        </w:rPr>
        <w:t>附件</w:t>
      </w:r>
      <w:r w:rsidR="00155FEA">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w:t>
      </w:r>
      <w:r w:rsidRPr="00207535">
        <w:rPr>
          <w:rFonts w:ascii="Times New Roman" w:eastAsia="仿宋_GB2312" w:hAnsi="Times New Roman" w:cs="Times New Roman"/>
          <w:b/>
          <w:bCs/>
          <w:color w:val="000000"/>
          <w:sz w:val="32"/>
          <w:szCs w:val="32"/>
        </w:rPr>
        <w:t>广东省土地估价机构信用评级标准（</w:t>
      </w:r>
      <w:r w:rsidRPr="00207535">
        <w:rPr>
          <w:rFonts w:ascii="Times New Roman" w:eastAsia="仿宋_GB2312" w:hAnsi="Times New Roman" w:cs="Times New Roman"/>
          <w:b/>
          <w:bCs/>
          <w:color w:val="000000"/>
          <w:sz w:val="32"/>
          <w:szCs w:val="32"/>
        </w:rPr>
        <w:t>202</w:t>
      </w:r>
      <w:r w:rsidR="00616EEC">
        <w:rPr>
          <w:rFonts w:ascii="Times New Roman" w:eastAsia="仿宋_GB2312" w:hAnsi="Times New Roman" w:cs="Times New Roman"/>
          <w:b/>
          <w:bCs/>
          <w:color w:val="000000"/>
          <w:sz w:val="32"/>
          <w:szCs w:val="32"/>
        </w:rPr>
        <w:t>3</w:t>
      </w:r>
      <w:r w:rsidRPr="00207535">
        <w:rPr>
          <w:rFonts w:ascii="Times New Roman" w:eastAsia="仿宋_GB2312" w:hAnsi="Times New Roman" w:cs="Times New Roman"/>
          <w:b/>
          <w:bCs/>
          <w:color w:val="000000"/>
          <w:sz w:val="32"/>
          <w:szCs w:val="32"/>
        </w:rPr>
        <w:t>年版）</w:t>
      </w:r>
      <w:bookmarkStart w:id="0" w:name="_Hlk83224098"/>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103"/>
        <w:gridCol w:w="709"/>
        <w:gridCol w:w="1842"/>
        <w:gridCol w:w="1477"/>
      </w:tblGrid>
      <w:tr w:rsidR="00616EEC" w:rsidRPr="00741131" w14:paraId="77F8473F" w14:textId="77777777" w:rsidTr="008C4CB3">
        <w:trPr>
          <w:trHeight w:val="20"/>
          <w:jc w:val="center"/>
        </w:trPr>
        <w:tc>
          <w:tcPr>
            <w:tcW w:w="846" w:type="dxa"/>
            <w:vAlign w:val="center"/>
          </w:tcPr>
          <w:p w14:paraId="323BF73D" w14:textId="77777777" w:rsidR="00616EEC" w:rsidRPr="00741131" w:rsidRDefault="00616EEC" w:rsidP="008C4CB3">
            <w:pPr>
              <w:jc w:val="center"/>
              <w:rPr>
                <w:rFonts w:ascii="仿宋_GB2312" w:eastAsia="仿宋_GB2312"/>
                <w:b/>
                <w:bCs/>
                <w:color w:val="000000"/>
              </w:rPr>
            </w:pPr>
            <w:r w:rsidRPr="00741131">
              <w:rPr>
                <w:rFonts w:ascii="仿宋_GB2312" w:eastAsia="仿宋_GB2312" w:hint="eastAsia"/>
                <w:b/>
                <w:bCs/>
                <w:color w:val="000000"/>
              </w:rPr>
              <w:t>科目</w:t>
            </w:r>
          </w:p>
        </w:tc>
        <w:tc>
          <w:tcPr>
            <w:tcW w:w="5103" w:type="dxa"/>
            <w:vAlign w:val="center"/>
          </w:tcPr>
          <w:p w14:paraId="4188B541" w14:textId="77777777" w:rsidR="00616EEC" w:rsidRPr="00741131" w:rsidRDefault="00616EEC" w:rsidP="008C4CB3">
            <w:pPr>
              <w:jc w:val="center"/>
              <w:rPr>
                <w:rFonts w:ascii="仿宋_GB2312" w:eastAsia="仿宋_GB2312"/>
                <w:b/>
                <w:bCs/>
                <w:color w:val="000000"/>
              </w:rPr>
            </w:pPr>
            <w:r w:rsidRPr="00741131">
              <w:rPr>
                <w:rFonts w:ascii="仿宋_GB2312" w:eastAsia="仿宋_GB2312" w:hint="eastAsia"/>
                <w:b/>
                <w:bCs/>
                <w:color w:val="000000"/>
              </w:rPr>
              <w:t>基 本 条 件</w:t>
            </w:r>
          </w:p>
        </w:tc>
        <w:tc>
          <w:tcPr>
            <w:tcW w:w="709" w:type="dxa"/>
            <w:vAlign w:val="center"/>
          </w:tcPr>
          <w:p w14:paraId="349E4D24" w14:textId="77777777" w:rsidR="00616EEC" w:rsidRPr="00741131" w:rsidRDefault="00616EEC" w:rsidP="008C4CB3">
            <w:pPr>
              <w:jc w:val="center"/>
              <w:rPr>
                <w:rFonts w:ascii="仿宋_GB2312" w:eastAsia="仿宋_GB2312"/>
                <w:b/>
                <w:bCs/>
                <w:color w:val="000000"/>
              </w:rPr>
            </w:pPr>
            <w:r w:rsidRPr="00741131">
              <w:rPr>
                <w:rFonts w:ascii="仿宋_GB2312" w:eastAsia="仿宋_GB2312" w:hint="eastAsia"/>
                <w:b/>
                <w:bCs/>
                <w:color w:val="000000"/>
              </w:rPr>
              <w:t>细项最高限分</w:t>
            </w:r>
          </w:p>
        </w:tc>
        <w:tc>
          <w:tcPr>
            <w:tcW w:w="1842" w:type="dxa"/>
            <w:vAlign w:val="center"/>
          </w:tcPr>
          <w:p w14:paraId="38021F57" w14:textId="77777777" w:rsidR="00616EEC" w:rsidRPr="00741131" w:rsidRDefault="00616EEC" w:rsidP="008C4CB3">
            <w:pPr>
              <w:jc w:val="center"/>
              <w:rPr>
                <w:rFonts w:ascii="仿宋_GB2312" w:eastAsia="仿宋_GB2312"/>
                <w:b/>
                <w:bCs/>
                <w:color w:val="000000"/>
              </w:rPr>
            </w:pPr>
            <w:r w:rsidRPr="00741131">
              <w:rPr>
                <w:rFonts w:ascii="仿宋_GB2312" w:eastAsia="仿宋_GB2312" w:hint="eastAsia"/>
                <w:b/>
                <w:bCs/>
                <w:color w:val="000000"/>
              </w:rPr>
              <w:t>判定依据</w:t>
            </w:r>
          </w:p>
        </w:tc>
        <w:tc>
          <w:tcPr>
            <w:tcW w:w="1477" w:type="dxa"/>
            <w:vAlign w:val="center"/>
          </w:tcPr>
          <w:p w14:paraId="44792E76" w14:textId="77777777" w:rsidR="00616EEC" w:rsidRPr="00741131" w:rsidRDefault="00616EEC" w:rsidP="008C4CB3">
            <w:pPr>
              <w:jc w:val="center"/>
              <w:rPr>
                <w:rFonts w:ascii="仿宋_GB2312" w:eastAsia="仿宋_GB2312"/>
                <w:b/>
                <w:bCs/>
                <w:color w:val="000000"/>
              </w:rPr>
            </w:pPr>
            <w:r w:rsidRPr="00741131">
              <w:rPr>
                <w:rFonts w:ascii="仿宋_GB2312" w:eastAsia="仿宋_GB2312" w:hint="eastAsia"/>
                <w:b/>
                <w:bCs/>
                <w:color w:val="000000"/>
              </w:rPr>
              <w:t>备  注</w:t>
            </w:r>
          </w:p>
        </w:tc>
      </w:tr>
      <w:tr w:rsidR="00616EEC" w:rsidRPr="00741131" w14:paraId="354AC988" w14:textId="77777777" w:rsidTr="008C4CB3">
        <w:trPr>
          <w:trHeight w:val="20"/>
          <w:jc w:val="center"/>
        </w:trPr>
        <w:tc>
          <w:tcPr>
            <w:tcW w:w="846" w:type="dxa"/>
            <w:vMerge w:val="restart"/>
            <w:vAlign w:val="center"/>
          </w:tcPr>
          <w:p w14:paraId="0AD228B0" w14:textId="77777777" w:rsidR="00616EEC" w:rsidRPr="00741131" w:rsidRDefault="00616EEC" w:rsidP="008C4CB3">
            <w:pPr>
              <w:jc w:val="center"/>
              <w:rPr>
                <w:rFonts w:ascii="仿宋_GB2312" w:eastAsia="仿宋_GB2312"/>
                <w:b/>
                <w:bCs/>
                <w:color w:val="000000"/>
                <w:szCs w:val="21"/>
              </w:rPr>
            </w:pPr>
            <w:r w:rsidRPr="00741131">
              <w:rPr>
                <w:rFonts w:ascii="仿宋_GB2312" w:eastAsia="仿宋_GB2312" w:hint="eastAsia"/>
                <w:b/>
                <w:bCs/>
                <w:color w:val="000000"/>
                <w:szCs w:val="21"/>
              </w:rPr>
              <w:t>机构基本情况15分</w:t>
            </w:r>
          </w:p>
        </w:tc>
        <w:tc>
          <w:tcPr>
            <w:tcW w:w="5103" w:type="dxa"/>
            <w:vAlign w:val="center"/>
          </w:tcPr>
          <w:p w14:paraId="3B6F9186" w14:textId="77777777" w:rsidR="00616EEC" w:rsidRPr="00741131" w:rsidRDefault="00616EEC" w:rsidP="008C4CB3">
            <w:pPr>
              <w:rPr>
                <w:rFonts w:ascii="仿宋_GB2312" w:eastAsia="仿宋_GB2312"/>
                <w:color w:val="FF0000"/>
                <w:sz w:val="18"/>
                <w:szCs w:val="18"/>
              </w:rPr>
            </w:pPr>
            <w:r w:rsidRPr="00741131">
              <w:rPr>
                <w:rFonts w:ascii="仿宋_GB2312" w:eastAsia="仿宋_GB2312" w:hint="eastAsia"/>
                <w:color w:val="000000"/>
                <w:sz w:val="18"/>
                <w:szCs w:val="18"/>
              </w:rPr>
              <w:t>（1）机构备案年限（含注册）：0.5分/累计1年（含一年）</w:t>
            </w:r>
          </w:p>
        </w:tc>
        <w:tc>
          <w:tcPr>
            <w:tcW w:w="709" w:type="dxa"/>
            <w:vAlign w:val="center"/>
          </w:tcPr>
          <w:p w14:paraId="422E9440"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5分</w:t>
            </w:r>
          </w:p>
        </w:tc>
        <w:tc>
          <w:tcPr>
            <w:tcW w:w="1842" w:type="dxa"/>
            <w:vAlign w:val="center"/>
          </w:tcPr>
          <w:p w14:paraId="0FFA3B89"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工商营业执照、粤估协存档材料</w:t>
            </w:r>
          </w:p>
        </w:tc>
        <w:tc>
          <w:tcPr>
            <w:tcW w:w="1477" w:type="dxa"/>
            <w:vMerge w:val="restart"/>
            <w:vAlign w:val="center"/>
          </w:tcPr>
          <w:p w14:paraId="0DCAB9E9"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基础条件和判断以《资产评估法》规定为准</w:t>
            </w:r>
          </w:p>
        </w:tc>
      </w:tr>
      <w:tr w:rsidR="00616EEC" w:rsidRPr="00741131" w14:paraId="0465C282" w14:textId="77777777" w:rsidTr="008C4CB3">
        <w:trPr>
          <w:trHeight w:val="20"/>
          <w:jc w:val="center"/>
        </w:trPr>
        <w:tc>
          <w:tcPr>
            <w:tcW w:w="846" w:type="dxa"/>
            <w:vMerge/>
            <w:vAlign w:val="center"/>
          </w:tcPr>
          <w:p w14:paraId="11222E7E"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675E4135"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（2）注册资金：100万以下1分，≥100万/2分，≥300万/3分；</w:t>
            </w:r>
          </w:p>
        </w:tc>
        <w:tc>
          <w:tcPr>
            <w:tcW w:w="709" w:type="dxa"/>
            <w:vAlign w:val="center"/>
          </w:tcPr>
          <w:p w14:paraId="25F87941"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3分</w:t>
            </w:r>
          </w:p>
        </w:tc>
        <w:tc>
          <w:tcPr>
            <w:tcW w:w="1842" w:type="dxa"/>
            <w:vAlign w:val="center"/>
          </w:tcPr>
          <w:p w14:paraId="485074C6"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工商营业执照</w:t>
            </w:r>
          </w:p>
        </w:tc>
        <w:tc>
          <w:tcPr>
            <w:tcW w:w="1477" w:type="dxa"/>
            <w:vMerge/>
            <w:vAlign w:val="center"/>
          </w:tcPr>
          <w:p w14:paraId="519CB8AE" w14:textId="77777777" w:rsidR="00616EEC" w:rsidRPr="00741131" w:rsidRDefault="00616EEC" w:rsidP="008C4CB3">
            <w:pPr>
              <w:rPr>
                <w:rFonts w:ascii="仿宋_GB2312" w:eastAsia="仿宋_GB2312"/>
                <w:color w:val="000000"/>
                <w:sz w:val="18"/>
                <w:szCs w:val="18"/>
              </w:rPr>
            </w:pPr>
          </w:p>
        </w:tc>
      </w:tr>
      <w:tr w:rsidR="00616EEC" w:rsidRPr="00741131" w14:paraId="2CDD5144" w14:textId="77777777" w:rsidTr="008C4CB3">
        <w:trPr>
          <w:trHeight w:val="20"/>
          <w:jc w:val="center"/>
        </w:trPr>
        <w:tc>
          <w:tcPr>
            <w:tcW w:w="846" w:type="dxa"/>
            <w:vMerge/>
            <w:vAlign w:val="center"/>
          </w:tcPr>
          <w:p w14:paraId="4EE399CA"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0C8FCCCD"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（3）名称专业化：含评估（估价）字样的1分，含土地、不动产、地价评估（估价）2分；</w:t>
            </w:r>
          </w:p>
        </w:tc>
        <w:tc>
          <w:tcPr>
            <w:tcW w:w="709" w:type="dxa"/>
            <w:vAlign w:val="center"/>
          </w:tcPr>
          <w:p w14:paraId="03B095F7"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2分</w:t>
            </w:r>
          </w:p>
        </w:tc>
        <w:tc>
          <w:tcPr>
            <w:tcW w:w="1842" w:type="dxa"/>
            <w:vAlign w:val="center"/>
          </w:tcPr>
          <w:p w14:paraId="2875CEC4"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工商营业执照</w:t>
            </w:r>
          </w:p>
        </w:tc>
        <w:tc>
          <w:tcPr>
            <w:tcW w:w="1477" w:type="dxa"/>
            <w:vMerge/>
            <w:vAlign w:val="center"/>
          </w:tcPr>
          <w:p w14:paraId="4A8A0B38" w14:textId="77777777" w:rsidR="00616EEC" w:rsidRPr="00741131" w:rsidRDefault="00616EEC" w:rsidP="008C4CB3">
            <w:pPr>
              <w:rPr>
                <w:rFonts w:ascii="仿宋_GB2312" w:eastAsia="仿宋_GB2312"/>
                <w:color w:val="000000"/>
              </w:rPr>
            </w:pPr>
          </w:p>
        </w:tc>
      </w:tr>
      <w:tr w:rsidR="00616EEC" w:rsidRPr="00741131" w14:paraId="66485B3A" w14:textId="77777777" w:rsidTr="008C4CB3">
        <w:trPr>
          <w:trHeight w:val="20"/>
          <w:jc w:val="center"/>
        </w:trPr>
        <w:tc>
          <w:tcPr>
            <w:tcW w:w="846" w:type="dxa"/>
            <w:vMerge/>
            <w:vAlign w:val="center"/>
          </w:tcPr>
          <w:p w14:paraId="41836316"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687D2479"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（4）股权结构专业化：备案评估师持股比例</w:t>
            </w:r>
            <w:r w:rsidRPr="00741131">
              <w:rPr>
                <w:rFonts w:ascii="仿宋_GB2312" w:eastAsia="仿宋_GB2312" w:hint="eastAsia"/>
                <w:sz w:val="18"/>
                <w:szCs w:val="18"/>
              </w:rPr>
              <w:t>超过60%</w:t>
            </w:r>
            <w:r w:rsidRPr="00741131">
              <w:rPr>
                <w:rFonts w:ascii="仿宋_GB2312" w:eastAsia="仿宋_GB2312" w:hint="eastAsia"/>
                <w:color w:val="000000"/>
                <w:sz w:val="18"/>
                <w:szCs w:val="18"/>
              </w:rPr>
              <w:t>的0.5分，备案土地估价专业的评估师持股比例超过</w:t>
            </w:r>
            <w:r w:rsidRPr="00741131">
              <w:rPr>
                <w:rFonts w:ascii="仿宋_GB2312" w:eastAsia="仿宋_GB2312" w:hint="eastAsia"/>
                <w:sz w:val="18"/>
                <w:szCs w:val="18"/>
              </w:rPr>
              <w:t>60%</w:t>
            </w:r>
            <w:r w:rsidRPr="00741131">
              <w:rPr>
                <w:rFonts w:ascii="仿宋_GB2312" w:eastAsia="仿宋_GB2312" w:hint="eastAsia"/>
                <w:color w:val="000000"/>
                <w:sz w:val="18"/>
                <w:szCs w:val="18"/>
              </w:rPr>
              <w:t>的2分；</w:t>
            </w:r>
          </w:p>
        </w:tc>
        <w:tc>
          <w:tcPr>
            <w:tcW w:w="709" w:type="dxa"/>
            <w:vAlign w:val="center"/>
          </w:tcPr>
          <w:p w14:paraId="23ED1BDD"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2分</w:t>
            </w:r>
          </w:p>
        </w:tc>
        <w:tc>
          <w:tcPr>
            <w:tcW w:w="1842" w:type="dxa"/>
            <w:vAlign w:val="center"/>
          </w:tcPr>
          <w:p w14:paraId="5A52A1F5"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工商登记信息、自然资源部备案系统、粤估协会员服务系统</w:t>
            </w:r>
          </w:p>
        </w:tc>
        <w:tc>
          <w:tcPr>
            <w:tcW w:w="1477" w:type="dxa"/>
            <w:vMerge/>
            <w:vAlign w:val="center"/>
          </w:tcPr>
          <w:p w14:paraId="2F1C2872" w14:textId="77777777" w:rsidR="00616EEC" w:rsidRPr="00741131" w:rsidRDefault="00616EEC" w:rsidP="008C4CB3">
            <w:pPr>
              <w:rPr>
                <w:rFonts w:ascii="仿宋_GB2312" w:eastAsia="仿宋_GB2312"/>
                <w:color w:val="000000"/>
              </w:rPr>
            </w:pPr>
          </w:p>
        </w:tc>
      </w:tr>
      <w:tr w:rsidR="00616EEC" w:rsidRPr="00741131" w14:paraId="625ACCD6" w14:textId="77777777" w:rsidTr="008C4CB3">
        <w:trPr>
          <w:trHeight w:val="20"/>
          <w:jc w:val="center"/>
        </w:trPr>
        <w:tc>
          <w:tcPr>
            <w:tcW w:w="846" w:type="dxa"/>
            <w:vMerge/>
            <w:vAlign w:val="center"/>
          </w:tcPr>
          <w:p w14:paraId="00E0BAA8"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486578CD"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（5）法定代表人（执行事务合伙人）：为备案评估师的得0.5分，为备案土地估价专业的评估师的得2分；</w:t>
            </w:r>
          </w:p>
        </w:tc>
        <w:tc>
          <w:tcPr>
            <w:tcW w:w="709" w:type="dxa"/>
            <w:vAlign w:val="center"/>
          </w:tcPr>
          <w:p w14:paraId="77D82C08"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2分</w:t>
            </w:r>
          </w:p>
        </w:tc>
        <w:tc>
          <w:tcPr>
            <w:tcW w:w="1842" w:type="dxa"/>
            <w:vAlign w:val="center"/>
          </w:tcPr>
          <w:p w14:paraId="3B1E3939"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工商登记信息、自然资源部备案系统、粤估协会员服务系统</w:t>
            </w:r>
          </w:p>
        </w:tc>
        <w:tc>
          <w:tcPr>
            <w:tcW w:w="1477" w:type="dxa"/>
            <w:vMerge/>
            <w:vAlign w:val="center"/>
          </w:tcPr>
          <w:p w14:paraId="1186258A" w14:textId="77777777" w:rsidR="00616EEC" w:rsidRPr="00741131" w:rsidRDefault="00616EEC" w:rsidP="008C4CB3">
            <w:pPr>
              <w:rPr>
                <w:rFonts w:ascii="仿宋_GB2312" w:eastAsia="仿宋_GB2312"/>
                <w:color w:val="000000"/>
              </w:rPr>
            </w:pPr>
          </w:p>
        </w:tc>
      </w:tr>
      <w:tr w:rsidR="00616EEC" w:rsidRPr="00741131" w14:paraId="479E8D96" w14:textId="77777777" w:rsidTr="008C4CB3">
        <w:trPr>
          <w:trHeight w:val="20"/>
          <w:jc w:val="center"/>
        </w:trPr>
        <w:tc>
          <w:tcPr>
            <w:tcW w:w="846" w:type="dxa"/>
            <w:vMerge/>
            <w:vAlign w:val="center"/>
          </w:tcPr>
          <w:p w14:paraId="5071264D"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1FD73BC8"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（6）相关专业执业资格：0.5分/1项。</w:t>
            </w:r>
          </w:p>
        </w:tc>
        <w:tc>
          <w:tcPr>
            <w:tcW w:w="709" w:type="dxa"/>
            <w:vAlign w:val="center"/>
          </w:tcPr>
          <w:p w14:paraId="1F1D1909"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1分</w:t>
            </w:r>
          </w:p>
        </w:tc>
        <w:tc>
          <w:tcPr>
            <w:tcW w:w="1842" w:type="dxa"/>
            <w:vAlign w:val="center"/>
          </w:tcPr>
          <w:p w14:paraId="3A563CA5"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备案（资质）证明文书</w:t>
            </w:r>
          </w:p>
        </w:tc>
        <w:tc>
          <w:tcPr>
            <w:tcW w:w="1477" w:type="dxa"/>
            <w:vMerge/>
            <w:vAlign w:val="center"/>
          </w:tcPr>
          <w:p w14:paraId="19615FA2" w14:textId="77777777" w:rsidR="00616EEC" w:rsidRPr="00741131" w:rsidRDefault="00616EEC" w:rsidP="008C4CB3">
            <w:pPr>
              <w:rPr>
                <w:rFonts w:ascii="仿宋_GB2312" w:eastAsia="仿宋_GB2312"/>
                <w:color w:val="000000"/>
                <w:sz w:val="18"/>
                <w:szCs w:val="18"/>
              </w:rPr>
            </w:pPr>
          </w:p>
        </w:tc>
      </w:tr>
      <w:tr w:rsidR="00616EEC" w:rsidRPr="00741131" w14:paraId="60E6F5C2" w14:textId="77777777" w:rsidTr="008C4CB3">
        <w:trPr>
          <w:trHeight w:val="20"/>
          <w:jc w:val="center"/>
        </w:trPr>
        <w:tc>
          <w:tcPr>
            <w:tcW w:w="846" w:type="dxa"/>
            <w:vMerge w:val="restart"/>
            <w:vAlign w:val="center"/>
          </w:tcPr>
          <w:p w14:paraId="28AA9520" w14:textId="77777777" w:rsidR="00616EEC" w:rsidRPr="00741131" w:rsidRDefault="00616EEC" w:rsidP="008C4CB3">
            <w:pPr>
              <w:jc w:val="center"/>
              <w:rPr>
                <w:rFonts w:ascii="仿宋_GB2312" w:eastAsia="仿宋_GB2312"/>
                <w:b/>
                <w:bCs/>
                <w:color w:val="000000"/>
                <w:szCs w:val="21"/>
              </w:rPr>
            </w:pPr>
            <w:r w:rsidRPr="00741131">
              <w:rPr>
                <w:rFonts w:ascii="仿宋_GB2312" w:eastAsia="仿宋_GB2312" w:hint="eastAsia"/>
                <w:b/>
                <w:bCs/>
                <w:color w:val="000000"/>
                <w:szCs w:val="21"/>
              </w:rPr>
              <w:t>专业人员情况</w:t>
            </w:r>
          </w:p>
          <w:p w14:paraId="3327BA1A" w14:textId="77777777" w:rsidR="00616EEC" w:rsidRPr="00741131" w:rsidRDefault="00616EEC" w:rsidP="008C4CB3">
            <w:pPr>
              <w:jc w:val="center"/>
              <w:rPr>
                <w:rFonts w:ascii="仿宋_GB2312" w:eastAsia="仿宋_GB2312"/>
                <w:b/>
                <w:bCs/>
                <w:color w:val="000000"/>
                <w:szCs w:val="21"/>
              </w:rPr>
            </w:pPr>
            <w:r w:rsidRPr="00741131">
              <w:rPr>
                <w:rFonts w:ascii="仿宋_GB2312" w:eastAsia="仿宋_GB2312" w:hint="eastAsia"/>
                <w:b/>
                <w:bCs/>
                <w:color w:val="000000"/>
                <w:szCs w:val="21"/>
              </w:rPr>
              <w:t>38分</w:t>
            </w:r>
          </w:p>
        </w:tc>
        <w:tc>
          <w:tcPr>
            <w:tcW w:w="5103" w:type="dxa"/>
            <w:vAlign w:val="center"/>
          </w:tcPr>
          <w:p w14:paraId="161B4A3E" w14:textId="73873D8F"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（1）备案土地估价专业的评估师人数：≥2人/2分，每增加1人增加2分，兼执业登记</w:t>
            </w:r>
            <w:r w:rsidR="006A6CD3">
              <w:rPr>
                <w:rFonts w:ascii="仿宋_GB2312" w:eastAsia="仿宋_GB2312" w:hint="eastAsia"/>
                <w:color w:val="000000"/>
                <w:sz w:val="18"/>
                <w:szCs w:val="18"/>
              </w:rPr>
              <w:t>不动产（</w:t>
            </w:r>
            <w:r w:rsidRPr="00741131">
              <w:rPr>
                <w:rFonts w:ascii="仿宋_GB2312" w:eastAsia="仿宋_GB2312" w:hint="eastAsia"/>
                <w:color w:val="000000"/>
                <w:sz w:val="18"/>
                <w:szCs w:val="18"/>
              </w:rPr>
              <w:t>土地</w:t>
            </w:r>
            <w:r w:rsidR="006A6CD3">
              <w:rPr>
                <w:rFonts w:ascii="仿宋_GB2312" w:eastAsia="仿宋_GB2312" w:hint="eastAsia"/>
                <w:color w:val="000000"/>
                <w:sz w:val="18"/>
                <w:szCs w:val="18"/>
              </w:rPr>
              <w:t>）</w:t>
            </w:r>
            <w:r w:rsidRPr="00741131">
              <w:rPr>
                <w:rFonts w:ascii="仿宋_GB2312" w:eastAsia="仿宋_GB2312" w:hint="eastAsia"/>
                <w:color w:val="000000"/>
                <w:sz w:val="18"/>
                <w:szCs w:val="18"/>
              </w:rPr>
              <w:t>登记代理人的每1人加1分；</w:t>
            </w:r>
          </w:p>
        </w:tc>
        <w:tc>
          <w:tcPr>
            <w:tcW w:w="709" w:type="dxa"/>
            <w:vAlign w:val="center"/>
          </w:tcPr>
          <w:p w14:paraId="2FFBFB59"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28分</w:t>
            </w:r>
          </w:p>
        </w:tc>
        <w:tc>
          <w:tcPr>
            <w:tcW w:w="1842" w:type="dxa"/>
            <w:vAlign w:val="center"/>
          </w:tcPr>
          <w:p w14:paraId="70E66277"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备案系统、粤估协会员管理系统</w:t>
            </w:r>
          </w:p>
        </w:tc>
        <w:tc>
          <w:tcPr>
            <w:tcW w:w="1477" w:type="dxa"/>
            <w:vMerge w:val="restart"/>
            <w:vAlign w:val="center"/>
          </w:tcPr>
          <w:p w14:paraId="515C66F7"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基础条件和判断以《资产评估法》规定为准</w:t>
            </w:r>
          </w:p>
        </w:tc>
      </w:tr>
      <w:tr w:rsidR="00616EEC" w:rsidRPr="00741131" w14:paraId="5FA6BE82" w14:textId="77777777" w:rsidTr="008C4CB3">
        <w:trPr>
          <w:trHeight w:val="20"/>
          <w:jc w:val="center"/>
        </w:trPr>
        <w:tc>
          <w:tcPr>
            <w:tcW w:w="846" w:type="dxa"/>
            <w:vMerge/>
            <w:vAlign w:val="center"/>
          </w:tcPr>
          <w:p w14:paraId="176F0020"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18648DA4"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（2）执业8年以上备案土地估价专业的评估师：0.5分/1人；</w:t>
            </w:r>
          </w:p>
        </w:tc>
        <w:tc>
          <w:tcPr>
            <w:tcW w:w="709" w:type="dxa"/>
            <w:vAlign w:val="center"/>
          </w:tcPr>
          <w:p w14:paraId="649A8107"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5分</w:t>
            </w:r>
          </w:p>
        </w:tc>
        <w:tc>
          <w:tcPr>
            <w:tcW w:w="1842" w:type="dxa"/>
            <w:vAlign w:val="center"/>
          </w:tcPr>
          <w:p w14:paraId="1654C914"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粤估协会员服务管理系统</w:t>
            </w:r>
          </w:p>
        </w:tc>
        <w:tc>
          <w:tcPr>
            <w:tcW w:w="1477" w:type="dxa"/>
            <w:vMerge/>
            <w:vAlign w:val="center"/>
          </w:tcPr>
          <w:p w14:paraId="4DB2CE72" w14:textId="77777777" w:rsidR="00616EEC" w:rsidRPr="00741131" w:rsidRDefault="00616EEC" w:rsidP="008C4CB3">
            <w:pPr>
              <w:rPr>
                <w:rFonts w:ascii="仿宋_GB2312" w:eastAsia="仿宋_GB2312"/>
                <w:color w:val="000000"/>
                <w:sz w:val="18"/>
                <w:szCs w:val="18"/>
              </w:rPr>
            </w:pPr>
          </w:p>
        </w:tc>
      </w:tr>
      <w:tr w:rsidR="00616EEC" w:rsidRPr="00741131" w14:paraId="04DD6D91" w14:textId="77777777" w:rsidTr="008C4CB3">
        <w:trPr>
          <w:trHeight w:val="20"/>
          <w:jc w:val="center"/>
        </w:trPr>
        <w:tc>
          <w:tcPr>
            <w:tcW w:w="846" w:type="dxa"/>
            <w:vMerge/>
            <w:vAlign w:val="center"/>
          </w:tcPr>
          <w:p w14:paraId="1AE76BED"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3B242FC0"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（3）中估协资深会员人数：1分/1人；</w:t>
            </w:r>
          </w:p>
        </w:tc>
        <w:tc>
          <w:tcPr>
            <w:tcW w:w="709" w:type="dxa"/>
            <w:vAlign w:val="center"/>
          </w:tcPr>
          <w:p w14:paraId="7648AB9E"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2分</w:t>
            </w:r>
          </w:p>
        </w:tc>
        <w:tc>
          <w:tcPr>
            <w:tcW w:w="1842" w:type="dxa"/>
            <w:vAlign w:val="center"/>
          </w:tcPr>
          <w:p w14:paraId="5CECC88E"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证书、中估协网站</w:t>
            </w:r>
          </w:p>
        </w:tc>
        <w:tc>
          <w:tcPr>
            <w:tcW w:w="1477" w:type="dxa"/>
            <w:vMerge/>
            <w:vAlign w:val="center"/>
          </w:tcPr>
          <w:p w14:paraId="02D6C8AE" w14:textId="77777777" w:rsidR="00616EEC" w:rsidRPr="00741131" w:rsidRDefault="00616EEC" w:rsidP="008C4CB3">
            <w:pPr>
              <w:rPr>
                <w:rFonts w:ascii="仿宋_GB2312" w:eastAsia="仿宋_GB2312"/>
                <w:color w:val="000000"/>
                <w:sz w:val="18"/>
                <w:szCs w:val="18"/>
              </w:rPr>
            </w:pPr>
          </w:p>
        </w:tc>
      </w:tr>
      <w:tr w:rsidR="00616EEC" w:rsidRPr="00741131" w14:paraId="3B6C2267" w14:textId="77777777" w:rsidTr="008C4CB3">
        <w:trPr>
          <w:trHeight w:val="20"/>
          <w:jc w:val="center"/>
        </w:trPr>
        <w:tc>
          <w:tcPr>
            <w:tcW w:w="846" w:type="dxa"/>
            <w:vMerge/>
            <w:vAlign w:val="center"/>
          </w:tcPr>
          <w:p w14:paraId="3DC1098D"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319847B2"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（4）备案土地估价专业的评估师高级职称人数：0.5分/1人；</w:t>
            </w:r>
          </w:p>
        </w:tc>
        <w:tc>
          <w:tcPr>
            <w:tcW w:w="709" w:type="dxa"/>
            <w:vAlign w:val="center"/>
          </w:tcPr>
          <w:p w14:paraId="3A034E48"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1分</w:t>
            </w:r>
          </w:p>
        </w:tc>
        <w:tc>
          <w:tcPr>
            <w:tcW w:w="1842" w:type="dxa"/>
            <w:vAlign w:val="center"/>
          </w:tcPr>
          <w:p w14:paraId="2BDEF919"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职称证书</w:t>
            </w:r>
          </w:p>
        </w:tc>
        <w:tc>
          <w:tcPr>
            <w:tcW w:w="1477" w:type="dxa"/>
            <w:vMerge/>
            <w:vAlign w:val="center"/>
          </w:tcPr>
          <w:p w14:paraId="2406FEDD" w14:textId="77777777" w:rsidR="00616EEC" w:rsidRPr="00741131" w:rsidRDefault="00616EEC" w:rsidP="008C4CB3">
            <w:pPr>
              <w:rPr>
                <w:rFonts w:ascii="仿宋_GB2312" w:eastAsia="仿宋_GB2312"/>
                <w:color w:val="000000"/>
                <w:sz w:val="18"/>
                <w:szCs w:val="18"/>
              </w:rPr>
            </w:pPr>
          </w:p>
        </w:tc>
      </w:tr>
      <w:tr w:rsidR="00616EEC" w:rsidRPr="00741131" w14:paraId="2B1113F3" w14:textId="77777777" w:rsidTr="008C4CB3">
        <w:trPr>
          <w:trHeight w:val="20"/>
          <w:jc w:val="center"/>
        </w:trPr>
        <w:tc>
          <w:tcPr>
            <w:tcW w:w="846" w:type="dxa"/>
            <w:vMerge/>
            <w:vAlign w:val="center"/>
          </w:tcPr>
          <w:p w14:paraId="3E709326"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7FC9E873"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（5）备案土地估价专业的评估师取得国际评估专业资格或认证（AI会员、RICS会员、国际征收与拆迁学会会员、世界不动产联盟会员、香港测量师学会会员、国际不动产咨询师等）：0.5分/1人。</w:t>
            </w:r>
          </w:p>
        </w:tc>
        <w:tc>
          <w:tcPr>
            <w:tcW w:w="709" w:type="dxa"/>
            <w:vAlign w:val="center"/>
          </w:tcPr>
          <w:p w14:paraId="7FE78733"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2分</w:t>
            </w:r>
          </w:p>
        </w:tc>
        <w:tc>
          <w:tcPr>
            <w:tcW w:w="1842" w:type="dxa"/>
            <w:vAlign w:val="center"/>
          </w:tcPr>
          <w:p w14:paraId="703AA071"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证书（须与中估协或粤估协签署资格互认或框架合作协议）</w:t>
            </w:r>
          </w:p>
        </w:tc>
        <w:tc>
          <w:tcPr>
            <w:tcW w:w="1477" w:type="dxa"/>
            <w:vMerge/>
            <w:vAlign w:val="center"/>
          </w:tcPr>
          <w:p w14:paraId="142A0511" w14:textId="77777777" w:rsidR="00616EEC" w:rsidRPr="00741131" w:rsidRDefault="00616EEC" w:rsidP="008C4CB3">
            <w:pPr>
              <w:rPr>
                <w:rFonts w:ascii="仿宋_GB2312" w:eastAsia="仿宋_GB2312"/>
                <w:color w:val="000000"/>
                <w:sz w:val="18"/>
                <w:szCs w:val="18"/>
              </w:rPr>
            </w:pPr>
          </w:p>
        </w:tc>
      </w:tr>
      <w:tr w:rsidR="00616EEC" w:rsidRPr="00741131" w14:paraId="1FABCCCC" w14:textId="77777777" w:rsidTr="008C4CB3">
        <w:trPr>
          <w:trHeight w:val="802"/>
          <w:jc w:val="center"/>
        </w:trPr>
        <w:tc>
          <w:tcPr>
            <w:tcW w:w="846" w:type="dxa"/>
            <w:vMerge w:val="restart"/>
            <w:vAlign w:val="center"/>
          </w:tcPr>
          <w:p w14:paraId="493722A6" w14:textId="77777777" w:rsidR="00616EEC" w:rsidRPr="00741131" w:rsidRDefault="00616EEC" w:rsidP="008C4CB3">
            <w:pPr>
              <w:jc w:val="center"/>
              <w:rPr>
                <w:rFonts w:ascii="仿宋_GB2312" w:eastAsia="仿宋_GB2312"/>
                <w:b/>
                <w:bCs/>
                <w:color w:val="000000"/>
                <w:szCs w:val="21"/>
              </w:rPr>
            </w:pPr>
            <w:r w:rsidRPr="00741131">
              <w:rPr>
                <w:rFonts w:ascii="仿宋_GB2312" w:eastAsia="仿宋_GB2312" w:hint="eastAsia"/>
                <w:b/>
                <w:bCs/>
                <w:color w:val="000000"/>
                <w:szCs w:val="21"/>
              </w:rPr>
              <w:t>内部管理水平</w:t>
            </w:r>
          </w:p>
          <w:p w14:paraId="63391E2F" w14:textId="77777777" w:rsidR="00616EEC" w:rsidRPr="00741131" w:rsidRDefault="00616EEC" w:rsidP="008C4CB3">
            <w:pPr>
              <w:jc w:val="center"/>
              <w:rPr>
                <w:rFonts w:ascii="仿宋_GB2312" w:eastAsia="仿宋_GB2312"/>
                <w:b/>
                <w:bCs/>
                <w:color w:val="000000"/>
                <w:szCs w:val="21"/>
              </w:rPr>
            </w:pPr>
            <w:r w:rsidRPr="00741131">
              <w:rPr>
                <w:rFonts w:ascii="仿宋_GB2312" w:eastAsia="仿宋_GB2312" w:hint="eastAsia"/>
                <w:b/>
                <w:bCs/>
                <w:color w:val="000000"/>
                <w:szCs w:val="21"/>
              </w:rPr>
              <w:t>29分</w:t>
            </w:r>
          </w:p>
        </w:tc>
        <w:tc>
          <w:tcPr>
            <w:tcW w:w="5103" w:type="dxa"/>
            <w:vAlign w:val="center"/>
          </w:tcPr>
          <w:p w14:paraId="2147CFC9"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（1）有技术负责人制度、报告审核制度、企业内部管理制度，且针对性强，每项制度0.5分，附制度执行情况加0.5分；</w:t>
            </w:r>
          </w:p>
        </w:tc>
        <w:tc>
          <w:tcPr>
            <w:tcW w:w="709" w:type="dxa"/>
            <w:vAlign w:val="center"/>
          </w:tcPr>
          <w:p w14:paraId="5AFB1C46"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2分</w:t>
            </w:r>
          </w:p>
        </w:tc>
        <w:tc>
          <w:tcPr>
            <w:tcW w:w="1842" w:type="dxa"/>
            <w:vAlign w:val="center"/>
          </w:tcPr>
          <w:p w14:paraId="6E78837E" w14:textId="7C367785"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机构制度文件</w:t>
            </w:r>
            <w:r w:rsidR="009D667F">
              <w:rPr>
                <w:rFonts w:ascii="仿宋_GB2312" w:eastAsia="仿宋_GB2312" w:hint="eastAsia"/>
                <w:color w:val="000000"/>
                <w:sz w:val="18"/>
                <w:szCs w:val="18"/>
              </w:rPr>
              <w:t>及执行情况说明</w:t>
            </w:r>
          </w:p>
        </w:tc>
        <w:tc>
          <w:tcPr>
            <w:tcW w:w="1477" w:type="dxa"/>
            <w:vMerge w:val="restart"/>
            <w:vAlign w:val="center"/>
          </w:tcPr>
          <w:p w14:paraId="20595F5A"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宗地评估报备以自然资源部土地估价报告备案系统为准，基准地价报备以自然资源部基准地价备案系统和粤估协业绩申报系统为准。</w:t>
            </w:r>
          </w:p>
        </w:tc>
      </w:tr>
      <w:tr w:rsidR="00616EEC" w:rsidRPr="00741131" w14:paraId="58BFFC5E" w14:textId="77777777" w:rsidTr="008C4CB3">
        <w:trPr>
          <w:trHeight w:val="20"/>
          <w:jc w:val="center"/>
        </w:trPr>
        <w:tc>
          <w:tcPr>
            <w:tcW w:w="846" w:type="dxa"/>
            <w:vMerge/>
            <w:vAlign w:val="center"/>
          </w:tcPr>
          <w:p w14:paraId="1CDC846E"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52D12D07"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（2）职业风险控制情况：按要求持续计提职业风险金或者所购买的商业保险覆盖到近五年的满分，提供1年得1分，累计加分；</w:t>
            </w:r>
          </w:p>
        </w:tc>
        <w:tc>
          <w:tcPr>
            <w:tcW w:w="709" w:type="dxa"/>
            <w:vAlign w:val="center"/>
          </w:tcPr>
          <w:p w14:paraId="3DB940CE"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5分</w:t>
            </w:r>
          </w:p>
        </w:tc>
        <w:tc>
          <w:tcPr>
            <w:tcW w:w="1842" w:type="dxa"/>
            <w:vAlign w:val="center"/>
          </w:tcPr>
          <w:p w14:paraId="06F801D2"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财务凭证或保险单</w:t>
            </w:r>
          </w:p>
        </w:tc>
        <w:tc>
          <w:tcPr>
            <w:tcW w:w="1477" w:type="dxa"/>
            <w:vMerge/>
            <w:vAlign w:val="center"/>
          </w:tcPr>
          <w:p w14:paraId="736A86BD" w14:textId="77777777" w:rsidR="00616EEC" w:rsidRPr="00741131" w:rsidRDefault="00616EEC" w:rsidP="008C4CB3">
            <w:pPr>
              <w:rPr>
                <w:rFonts w:ascii="仿宋_GB2312" w:eastAsia="仿宋_GB2312"/>
                <w:color w:val="000000"/>
                <w:sz w:val="18"/>
                <w:szCs w:val="18"/>
              </w:rPr>
            </w:pPr>
          </w:p>
        </w:tc>
      </w:tr>
      <w:tr w:rsidR="00616EEC" w:rsidRPr="00741131" w14:paraId="55A0E777" w14:textId="77777777" w:rsidTr="008C4CB3">
        <w:trPr>
          <w:trHeight w:val="614"/>
          <w:jc w:val="center"/>
        </w:trPr>
        <w:tc>
          <w:tcPr>
            <w:tcW w:w="846" w:type="dxa"/>
            <w:vMerge/>
            <w:vAlign w:val="center"/>
          </w:tcPr>
          <w:p w14:paraId="584177CA"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629D71D3"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（3）企业质量认证：通过ISO等认证；</w:t>
            </w:r>
          </w:p>
        </w:tc>
        <w:tc>
          <w:tcPr>
            <w:tcW w:w="709" w:type="dxa"/>
            <w:vAlign w:val="center"/>
          </w:tcPr>
          <w:p w14:paraId="4D2485A4"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2分</w:t>
            </w:r>
          </w:p>
        </w:tc>
        <w:tc>
          <w:tcPr>
            <w:tcW w:w="1842" w:type="dxa"/>
            <w:vAlign w:val="center"/>
          </w:tcPr>
          <w:p w14:paraId="0D27C431"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证书</w:t>
            </w:r>
          </w:p>
        </w:tc>
        <w:tc>
          <w:tcPr>
            <w:tcW w:w="1477" w:type="dxa"/>
            <w:vMerge/>
            <w:vAlign w:val="center"/>
          </w:tcPr>
          <w:p w14:paraId="499E3696" w14:textId="77777777" w:rsidR="00616EEC" w:rsidRPr="00741131" w:rsidRDefault="00616EEC" w:rsidP="008C4CB3">
            <w:pPr>
              <w:rPr>
                <w:rFonts w:ascii="仿宋_GB2312" w:eastAsia="仿宋_GB2312"/>
                <w:color w:val="000000"/>
                <w:sz w:val="18"/>
                <w:szCs w:val="18"/>
              </w:rPr>
            </w:pPr>
          </w:p>
        </w:tc>
      </w:tr>
      <w:tr w:rsidR="00616EEC" w:rsidRPr="00741131" w14:paraId="38D7EC3A" w14:textId="77777777" w:rsidTr="008C4CB3">
        <w:trPr>
          <w:trHeight w:val="20"/>
          <w:jc w:val="center"/>
        </w:trPr>
        <w:tc>
          <w:tcPr>
            <w:tcW w:w="846" w:type="dxa"/>
            <w:vMerge/>
            <w:vAlign w:val="center"/>
          </w:tcPr>
          <w:p w14:paraId="18DCAB4E"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64A49877"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（4）土地估价报告（技术成果报告）备案无差错得5分；统计期内逾期报备或报备有差错一次扣1分，三宗以上无正当理由未备案则不得分；</w:t>
            </w:r>
          </w:p>
        </w:tc>
        <w:tc>
          <w:tcPr>
            <w:tcW w:w="709" w:type="dxa"/>
            <w:vAlign w:val="center"/>
          </w:tcPr>
          <w:p w14:paraId="1979F1DD"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5分</w:t>
            </w:r>
          </w:p>
        </w:tc>
        <w:tc>
          <w:tcPr>
            <w:tcW w:w="1842" w:type="dxa"/>
            <w:vAlign w:val="center"/>
          </w:tcPr>
          <w:p w14:paraId="76405C96"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自然资源部报告备案系统或粤估协业绩申报系统随机抽查，以及委托方书面反映且情况属实的材料信息</w:t>
            </w:r>
          </w:p>
        </w:tc>
        <w:tc>
          <w:tcPr>
            <w:tcW w:w="1477" w:type="dxa"/>
            <w:vMerge/>
            <w:vAlign w:val="center"/>
          </w:tcPr>
          <w:p w14:paraId="1E2CD444" w14:textId="77777777" w:rsidR="00616EEC" w:rsidRPr="00741131" w:rsidRDefault="00616EEC" w:rsidP="008C4CB3">
            <w:pPr>
              <w:rPr>
                <w:rFonts w:ascii="仿宋_GB2312" w:eastAsia="仿宋_GB2312"/>
                <w:color w:val="000000"/>
                <w:sz w:val="18"/>
                <w:szCs w:val="18"/>
              </w:rPr>
            </w:pPr>
          </w:p>
        </w:tc>
      </w:tr>
      <w:tr w:rsidR="00616EEC" w:rsidRPr="00741131" w14:paraId="63D49D14" w14:textId="77777777" w:rsidTr="008C4CB3">
        <w:trPr>
          <w:trHeight w:val="20"/>
          <w:jc w:val="center"/>
        </w:trPr>
        <w:tc>
          <w:tcPr>
            <w:tcW w:w="846" w:type="dxa"/>
            <w:vMerge/>
            <w:vAlign w:val="center"/>
          </w:tcPr>
          <w:p w14:paraId="4E8E3766"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40F02516"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（5）备案土地估价专业的评估师继续教育：备案土地估价专业的评估师年度学时全部达标5分，90%以上达标4分，85%以上达标3分；</w:t>
            </w:r>
          </w:p>
        </w:tc>
        <w:tc>
          <w:tcPr>
            <w:tcW w:w="709" w:type="dxa"/>
            <w:vAlign w:val="center"/>
          </w:tcPr>
          <w:p w14:paraId="57CB9F72"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5分</w:t>
            </w:r>
          </w:p>
        </w:tc>
        <w:tc>
          <w:tcPr>
            <w:tcW w:w="1842" w:type="dxa"/>
            <w:vAlign w:val="center"/>
          </w:tcPr>
          <w:p w14:paraId="39B0CC2E"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粤估协继续教育管理系统数据</w:t>
            </w:r>
          </w:p>
        </w:tc>
        <w:tc>
          <w:tcPr>
            <w:tcW w:w="1477" w:type="dxa"/>
            <w:vMerge/>
            <w:vAlign w:val="center"/>
          </w:tcPr>
          <w:p w14:paraId="4E95CC8A" w14:textId="77777777" w:rsidR="00616EEC" w:rsidRPr="00741131" w:rsidRDefault="00616EEC" w:rsidP="008C4CB3">
            <w:pPr>
              <w:rPr>
                <w:rFonts w:ascii="仿宋_GB2312" w:eastAsia="仿宋_GB2312"/>
                <w:color w:val="000000"/>
                <w:sz w:val="18"/>
                <w:szCs w:val="18"/>
              </w:rPr>
            </w:pPr>
          </w:p>
        </w:tc>
      </w:tr>
      <w:tr w:rsidR="00616EEC" w:rsidRPr="00741131" w14:paraId="15059D8F" w14:textId="77777777" w:rsidTr="008C4CB3">
        <w:trPr>
          <w:trHeight w:val="20"/>
          <w:jc w:val="center"/>
        </w:trPr>
        <w:tc>
          <w:tcPr>
            <w:tcW w:w="846" w:type="dxa"/>
            <w:vMerge/>
            <w:vAlign w:val="center"/>
          </w:tcPr>
          <w:p w14:paraId="6E9AE506"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47511270" w14:textId="268D3414"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（6）土地估价机构信用档案：上一年度三级</w:t>
            </w:r>
            <w:r>
              <w:rPr>
                <w:rFonts w:ascii="仿宋_GB2312" w:eastAsia="仿宋_GB2312"/>
                <w:color w:val="000000"/>
                <w:sz w:val="18"/>
                <w:szCs w:val="18"/>
              </w:rPr>
              <w:t>4</w:t>
            </w:r>
            <w:r w:rsidRPr="00741131">
              <w:rPr>
                <w:rFonts w:ascii="仿宋_GB2312" w:eastAsia="仿宋_GB2312" w:hint="eastAsia"/>
                <w:color w:val="000000"/>
                <w:sz w:val="18"/>
                <w:szCs w:val="18"/>
              </w:rPr>
              <w:t>分，二级</w:t>
            </w:r>
            <w:r>
              <w:rPr>
                <w:rFonts w:ascii="仿宋_GB2312" w:eastAsia="仿宋_GB2312"/>
                <w:color w:val="000000"/>
                <w:sz w:val="18"/>
                <w:szCs w:val="18"/>
              </w:rPr>
              <w:t>5</w:t>
            </w:r>
            <w:r w:rsidRPr="00741131">
              <w:rPr>
                <w:rFonts w:ascii="仿宋_GB2312" w:eastAsia="仿宋_GB2312" w:hint="eastAsia"/>
                <w:color w:val="000000"/>
                <w:sz w:val="18"/>
                <w:szCs w:val="18"/>
              </w:rPr>
              <w:t>分，一级</w:t>
            </w:r>
            <w:r>
              <w:rPr>
                <w:rFonts w:ascii="仿宋_GB2312" w:eastAsia="仿宋_GB2312"/>
                <w:color w:val="000000"/>
                <w:sz w:val="18"/>
                <w:szCs w:val="18"/>
              </w:rPr>
              <w:t>6</w:t>
            </w:r>
            <w:r w:rsidRPr="00741131">
              <w:rPr>
                <w:rFonts w:ascii="仿宋_GB2312" w:eastAsia="仿宋_GB2312" w:hint="eastAsia"/>
                <w:color w:val="000000"/>
                <w:sz w:val="18"/>
                <w:szCs w:val="18"/>
              </w:rPr>
              <w:t>分；</w:t>
            </w:r>
            <w:r>
              <w:rPr>
                <w:rFonts w:ascii="仿宋_GB2312" w:eastAsia="仿宋_GB2312" w:hint="eastAsia"/>
                <w:color w:val="000000"/>
                <w:sz w:val="18"/>
                <w:szCs w:val="18"/>
              </w:rPr>
              <w:t>近十年内</w:t>
            </w:r>
            <w:r w:rsidRPr="00741131">
              <w:rPr>
                <w:rFonts w:ascii="仿宋_GB2312" w:eastAsia="仿宋_GB2312" w:hint="eastAsia"/>
                <w:color w:val="000000"/>
                <w:sz w:val="18"/>
                <w:szCs w:val="18"/>
              </w:rPr>
              <w:t>累计获得2</w:t>
            </w:r>
            <w:r>
              <w:rPr>
                <w:rFonts w:ascii="仿宋_GB2312" w:eastAsia="仿宋_GB2312" w:hint="eastAsia"/>
                <w:color w:val="000000"/>
                <w:sz w:val="18"/>
                <w:szCs w:val="18"/>
              </w:rPr>
              <w:t>年</w:t>
            </w:r>
            <w:r w:rsidRPr="00741131">
              <w:rPr>
                <w:rFonts w:ascii="仿宋_GB2312" w:eastAsia="仿宋_GB2312" w:hint="eastAsia"/>
                <w:color w:val="000000"/>
                <w:sz w:val="18"/>
                <w:szCs w:val="18"/>
              </w:rPr>
              <w:t>一级的（中估协A级</w:t>
            </w:r>
            <w:r w:rsidR="006A6CD3">
              <w:rPr>
                <w:rFonts w:ascii="仿宋_GB2312" w:eastAsia="仿宋_GB2312" w:hint="eastAsia"/>
                <w:color w:val="000000"/>
                <w:sz w:val="18"/>
                <w:szCs w:val="18"/>
              </w:rPr>
              <w:t>、准A级</w:t>
            </w:r>
            <w:r w:rsidRPr="00741131">
              <w:rPr>
                <w:rFonts w:ascii="仿宋_GB2312" w:eastAsia="仿宋_GB2312" w:hint="eastAsia"/>
                <w:color w:val="000000"/>
                <w:sz w:val="18"/>
                <w:szCs w:val="18"/>
              </w:rPr>
              <w:t>资信视同一级</w:t>
            </w:r>
            <w:r>
              <w:rPr>
                <w:rFonts w:ascii="仿宋_GB2312" w:eastAsia="仿宋_GB2312" w:hint="eastAsia"/>
                <w:color w:val="000000"/>
                <w:sz w:val="18"/>
                <w:szCs w:val="18"/>
              </w:rPr>
              <w:t>，同一年内同时获得的不重复计</w:t>
            </w:r>
            <w:r w:rsidRPr="00741131">
              <w:rPr>
                <w:rFonts w:ascii="仿宋_GB2312" w:eastAsia="仿宋_GB2312" w:hint="eastAsia"/>
                <w:color w:val="000000"/>
                <w:sz w:val="18"/>
                <w:szCs w:val="18"/>
              </w:rPr>
              <w:t>），</w:t>
            </w:r>
            <w:r>
              <w:rPr>
                <w:rFonts w:ascii="仿宋_GB2312" w:eastAsia="仿宋_GB2312" w:hint="eastAsia"/>
                <w:color w:val="000000"/>
                <w:sz w:val="18"/>
                <w:szCs w:val="18"/>
              </w:rPr>
              <w:t>加0</w:t>
            </w:r>
            <w:r>
              <w:rPr>
                <w:rFonts w:ascii="仿宋_GB2312" w:eastAsia="仿宋_GB2312"/>
                <w:color w:val="000000"/>
                <w:sz w:val="18"/>
                <w:szCs w:val="18"/>
              </w:rPr>
              <w:t>.5</w:t>
            </w:r>
            <w:r>
              <w:rPr>
                <w:rFonts w:ascii="仿宋_GB2312" w:eastAsia="仿宋_GB2312" w:hint="eastAsia"/>
                <w:color w:val="000000"/>
                <w:sz w:val="18"/>
                <w:szCs w:val="18"/>
              </w:rPr>
              <w:t>分，获得2年以上的，</w:t>
            </w:r>
            <w:r w:rsidRPr="00741131">
              <w:rPr>
                <w:rFonts w:ascii="仿宋_GB2312" w:eastAsia="仿宋_GB2312" w:hint="eastAsia"/>
                <w:color w:val="000000"/>
                <w:sz w:val="18"/>
                <w:szCs w:val="18"/>
              </w:rPr>
              <w:t>每增加一年</w:t>
            </w:r>
            <w:r>
              <w:rPr>
                <w:rFonts w:ascii="仿宋_GB2312" w:eastAsia="仿宋_GB2312" w:hint="eastAsia"/>
                <w:color w:val="000000"/>
                <w:sz w:val="18"/>
                <w:szCs w:val="18"/>
              </w:rPr>
              <w:t>，加</w:t>
            </w:r>
            <w:r w:rsidRPr="00741131">
              <w:rPr>
                <w:rFonts w:ascii="仿宋_GB2312" w:eastAsia="仿宋_GB2312" w:hint="eastAsia"/>
                <w:color w:val="000000"/>
                <w:sz w:val="18"/>
                <w:szCs w:val="18"/>
              </w:rPr>
              <w:t>0.5分；以上两者累加计算。</w:t>
            </w:r>
          </w:p>
        </w:tc>
        <w:tc>
          <w:tcPr>
            <w:tcW w:w="709" w:type="dxa"/>
            <w:vAlign w:val="center"/>
          </w:tcPr>
          <w:p w14:paraId="0C3D24E3"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10分</w:t>
            </w:r>
          </w:p>
        </w:tc>
        <w:tc>
          <w:tcPr>
            <w:tcW w:w="1842" w:type="dxa"/>
            <w:vAlign w:val="center"/>
          </w:tcPr>
          <w:p w14:paraId="20BCD5E9"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信用等级证书、A级资信证书</w:t>
            </w:r>
          </w:p>
        </w:tc>
        <w:tc>
          <w:tcPr>
            <w:tcW w:w="1477" w:type="dxa"/>
            <w:vAlign w:val="center"/>
          </w:tcPr>
          <w:p w14:paraId="0766FD07" w14:textId="77777777" w:rsidR="00616EEC" w:rsidRPr="00741131" w:rsidRDefault="00616EEC" w:rsidP="008C4CB3">
            <w:pPr>
              <w:rPr>
                <w:rFonts w:ascii="仿宋_GB2312" w:eastAsia="仿宋_GB2312"/>
                <w:color w:val="000000"/>
                <w:sz w:val="18"/>
                <w:szCs w:val="18"/>
              </w:rPr>
            </w:pPr>
          </w:p>
        </w:tc>
      </w:tr>
      <w:tr w:rsidR="00616EEC" w:rsidRPr="00741131" w14:paraId="3B6DF180" w14:textId="77777777" w:rsidTr="008C4CB3">
        <w:trPr>
          <w:trHeight w:val="20"/>
          <w:jc w:val="center"/>
        </w:trPr>
        <w:tc>
          <w:tcPr>
            <w:tcW w:w="846" w:type="dxa"/>
            <w:vMerge w:val="restart"/>
            <w:vAlign w:val="center"/>
          </w:tcPr>
          <w:p w14:paraId="137A2A47" w14:textId="77777777" w:rsidR="00616EEC" w:rsidRPr="00741131" w:rsidRDefault="00616EEC" w:rsidP="008C4CB3">
            <w:pPr>
              <w:jc w:val="center"/>
              <w:rPr>
                <w:rFonts w:ascii="仿宋_GB2312" w:eastAsia="仿宋_GB2312"/>
                <w:b/>
                <w:bCs/>
                <w:color w:val="000000"/>
                <w:szCs w:val="21"/>
              </w:rPr>
            </w:pPr>
            <w:r w:rsidRPr="00741131">
              <w:rPr>
                <w:rFonts w:ascii="仿宋_GB2312" w:eastAsia="仿宋_GB2312" w:hint="eastAsia"/>
                <w:b/>
                <w:bCs/>
                <w:color w:val="000000"/>
                <w:szCs w:val="21"/>
              </w:rPr>
              <w:t>业务</w:t>
            </w:r>
          </w:p>
          <w:p w14:paraId="50B4A987" w14:textId="77777777" w:rsidR="00616EEC" w:rsidRPr="00741131" w:rsidRDefault="00616EEC" w:rsidP="008C4CB3">
            <w:pPr>
              <w:jc w:val="center"/>
              <w:rPr>
                <w:rFonts w:ascii="仿宋_GB2312" w:eastAsia="仿宋_GB2312"/>
                <w:b/>
                <w:bCs/>
                <w:color w:val="000000"/>
                <w:szCs w:val="21"/>
              </w:rPr>
            </w:pPr>
            <w:r w:rsidRPr="00741131">
              <w:rPr>
                <w:rFonts w:ascii="仿宋_GB2312" w:eastAsia="仿宋_GB2312" w:hint="eastAsia"/>
                <w:b/>
                <w:bCs/>
                <w:color w:val="000000"/>
                <w:szCs w:val="21"/>
              </w:rPr>
              <w:t>情况</w:t>
            </w:r>
          </w:p>
          <w:p w14:paraId="3DD881AD" w14:textId="77777777" w:rsidR="00616EEC" w:rsidRPr="00741131" w:rsidRDefault="00616EEC" w:rsidP="008C4CB3">
            <w:pPr>
              <w:jc w:val="center"/>
              <w:rPr>
                <w:rFonts w:ascii="仿宋_GB2312" w:eastAsia="仿宋_GB2312"/>
                <w:b/>
                <w:bCs/>
                <w:color w:val="000000"/>
                <w:szCs w:val="21"/>
              </w:rPr>
            </w:pPr>
            <w:r w:rsidRPr="00741131">
              <w:rPr>
                <w:rFonts w:ascii="仿宋_GB2312" w:eastAsia="仿宋_GB2312" w:hint="eastAsia"/>
                <w:b/>
                <w:bCs/>
                <w:color w:val="000000"/>
                <w:szCs w:val="21"/>
              </w:rPr>
              <w:t>18分</w:t>
            </w:r>
          </w:p>
        </w:tc>
        <w:tc>
          <w:tcPr>
            <w:tcW w:w="5103" w:type="dxa"/>
            <w:vAlign w:val="center"/>
          </w:tcPr>
          <w:p w14:paraId="35F39753"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（1）宗地土地评估总额：全省前50位（含）得2分，51-100位（含）得1.5分，101-200位（含）得1分，200位后且有业绩的得0.5分。</w:t>
            </w:r>
          </w:p>
        </w:tc>
        <w:tc>
          <w:tcPr>
            <w:tcW w:w="709" w:type="dxa"/>
            <w:vAlign w:val="center"/>
          </w:tcPr>
          <w:p w14:paraId="5D011DF2"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2分</w:t>
            </w:r>
          </w:p>
        </w:tc>
        <w:tc>
          <w:tcPr>
            <w:tcW w:w="1842" w:type="dxa"/>
            <w:vAlign w:val="center"/>
          </w:tcPr>
          <w:p w14:paraId="0EE6C21B"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自然资源部报告备案系统</w:t>
            </w:r>
          </w:p>
        </w:tc>
        <w:tc>
          <w:tcPr>
            <w:tcW w:w="1477" w:type="dxa"/>
            <w:vAlign w:val="center"/>
          </w:tcPr>
          <w:p w14:paraId="45B13C95" w14:textId="77777777" w:rsidR="00616EEC" w:rsidRPr="00741131" w:rsidRDefault="00616EEC" w:rsidP="008C4CB3">
            <w:pPr>
              <w:rPr>
                <w:rFonts w:ascii="仿宋_GB2312" w:eastAsia="仿宋_GB2312"/>
                <w:color w:val="000000"/>
                <w:sz w:val="18"/>
                <w:szCs w:val="18"/>
              </w:rPr>
            </w:pPr>
          </w:p>
        </w:tc>
      </w:tr>
      <w:tr w:rsidR="00616EEC" w:rsidRPr="00741131" w14:paraId="7E592015" w14:textId="77777777" w:rsidTr="008C4CB3">
        <w:trPr>
          <w:trHeight w:val="20"/>
          <w:jc w:val="center"/>
        </w:trPr>
        <w:tc>
          <w:tcPr>
            <w:tcW w:w="846" w:type="dxa"/>
            <w:vMerge/>
            <w:vAlign w:val="center"/>
          </w:tcPr>
          <w:p w14:paraId="03D69F62"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5BAD2AF2"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（2）评估宗地数（宗）：全省前50位（含）得2分，51-100位（含）得1.5分，101-200位（含）得1分，200位后且有业绩的得0.5分。</w:t>
            </w:r>
          </w:p>
        </w:tc>
        <w:tc>
          <w:tcPr>
            <w:tcW w:w="709" w:type="dxa"/>
            <w:vAlign w:val="center"/>
          </w:tcPr>
          <w:p w14:paraId="1D557689"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2分</w:t>
            </w:r>
          </w:p>
        </w:tc>
        <w:tc>
          <w:tcPr>
            <w:tcW w:w="1842" w:type="dxa"/>
            <w:vAlign w:val="center"/>
          </w:tcPr>
          <w:p w14:paraId="72B11978"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自然资源部报告备案系统</w:t>
            </w:r>
          </w:p>
        </w:tc>
        <w:tc>
          <w:tcPr>
            <w:tcW w:w="1477" w:type="dxa"/>
            <w:vAlign w:val="center"/>
          </w:tcPr>
          <w:p w14:paraId="0F2AF72D" w14:textId="77777777" w:rsidR="00616EEC" w:rsidRPr="00741131" w:rsidRDefault="00616EEC" w:rsidP="008C4CB3">
            <w:pPr>
              <w:rPr>
                <w:rFonts w:ascii="仿宋_GB2312" w:eastAsia="仿宋_GB2312"/>
                <w:color w:val="000000"/>
                <w:sz w:val="18"/>
                <w:szCs w:val="18"/>
              </w:rPr>
            </w:pPr>
          </w:p>
        </w:tc>
      </w:tr>
      <w:tr w:rsidR="00616EEC" w:rsidRPr="00741131" w14:paraId="28CB3E98" w14:textId="77777777" w:rsidTr="008C4CB3">
        <w:trPr>
          <w:trHeight w:val="20"/>
          <w:jc w:val="center"/>
        </w:trPr>
        <w:tc>
          <w:tcPr>
            <w:tcW w:w="846" w:type="dxa"/>
            <w:vMerge/>
            <w:vAlign w:val="center"/>
          </w:tcPr>
          <w:p w14:paraId="3C30C24F"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359B3421"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（3）宗地评估土地面积（万平方米）：全省前20位（含）得4分，全省前21-50位（含）得3分，51-100位（含）得2分，101-200位（含）得1分，200位后且有业绩的得0.5分；</w:t>
            </w:r>
          </w:p>
        </w:tc>
        <w:tc>
          <w:tcPr>
            <w:tcW w:w="709" w:type="dxa"/>
            <w:vAlign w:val="center"/>
          </w:tcPr>
          <w:p w14:paraId="1E2BB141"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4分</w:t>
            </w:r>
          </w:p>
        </w:tc>
        <w:tc>
          <w:tcPr>
            <w:tcW w:w="1842" w:type="dxa"/>
            <w:vAlign w:val="center"/>
          </w:tcPr>
          <w:p w14:paraId="0D3BC73C"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自然资源部报告备案系统</w:t>
            </w:r>
          </w:p>
        </w:tc>
        <w:tc>
          <w:tcPr>
            <w:tcW w:w="1477" w:type="dxa"/>
            <w:vAlign w:val="center"/>
          </w:tcPr>
          <w:p w14:paraId="4956FA40" w14:textId="77777777" w:rsidR="00616EEC" w:rsidRPr="00741131" w:rsidRDefault="00616EEC" w:rsidP="008C4CB3">
            <w:pPr>
              <w:rPr>
                <w:rFonts w:ascii="仿宋_GB2312" w:eastAsia="仿宋_GB2312"/>
                <w:color w:val="000000"/>
                <w:sz w:val="18"/>
                <w:szCs w:val="18"/>
              </w:rPr>
            </w:pPr>
          </w:p>
        </w:tc>
      </w:tr>
      <w:tr w:rsidR="00616EEC" w:rsidRPr="00741131" w14:paraId="24453C3A" w14:textId="77777777" w:rsidTr="008C4CB3">
        <w:trPr>
          <w:trHeight w:val="20"/>
          <w:jc w:val="center"/>
        </w:trPr>
        <w:tc>
          <w:tcPr>
            <w:tcW w:w="846" w:type="dxa"/>
            <w:vMerge/>
            <w:vAlign w:val="center"/>
          </w:tcPr>
          <w:p w14:paraId="182D22CA"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169C637F"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（4）土地分等定级、基准地价、标定地价、地价动态监测、征地区片综合地价等相关项目：项目数排全省前5位（含）的得3分，6-10位（含）的得2分，11-30位（含）的得1分，30位后且有业绩的得0.5分；</w:t>
            </w:r>
          </w:p>
        </w:tc>
        <w:tc>
          <w:tcPr>
            <w:tcW w:w="709" w:type="dxa"/>
            <w:vAlign w:val="center"/>
          </w:tcPr>
          <w:p w14:paraId="08A1B6E3"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3分</w:t>
            </w:r>
          </w:p>
        </w:tc>
        <w:tc>
          <w:tcPr>
            <w:tcW w:w="1842" w:type="dxa"/>
            <w:vAlign w:val="center"/>
          </w:tcPr>
          <w:p w14:paraId="3EF1DB56"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自然资源部报告备案系统、项目合同及成果验收资料等</w:t>
            </w:r>
          </w:p>
        </w:tc>
        <w:tc>
          <w:tcPr>
            <w:tcW w:w="1477" w:type="dxa"/>
            <w:vAlign w:val="center"/>
          </w:tcPr>
          <w:p w14:paraId="5F7846E9" w14:textId="77777777" w:rsidR="00616EEC" w:rsidRPr="00741131" w:rsidRDefault="00616EEC" w:rsidP="008C4CB3">
            <w:pPr>
              <w:rPr>
                <w:rFonts w:ascii="仿宋_GB2312" w:eastAsia="仿宋_GB2312"/>
                <w:color w:val="000000"/>
                <w:sz w:val="18"/>
                <w:szCs w:val="18"/>
              </w:rPr>
            </w:pPr>
          </w:p>
        </w:tc>
      </w:tr>
      <w:tr w:rsidR="00616EEC" w:rsidRPr="00741131" w14:paraId="571C1E37" w14:textId="77777777" w:rsidTr="008C4CB3">
        <w:trPr>
          <w:trHeight w:val="20"/>
          <w:jc w:val="center"/>
        </w:trPr>
        <w:tc>
          <w:tcPr>
            <w:tcW w:w="846" w:type="dxa"/>
            <w:vMerge/>
            <w:vAlign w:val="center"/>
          </w:tcPr>
          <w:p w14:paraId="0F243FE9"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7CB48204"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（5）土地集约节约评价、三旧改造（城市更新）可研及经济测算等专业服务等技术项目：项目数排全省前5位（含）的得2分，6-10位（含）的得1.5分，11-30位（含）的得1分，30位后且有业绩的得0.5分；</w:t>
            </w:r>
          </w:p>
        </w:tc>
        <w:tc>
          <w:tcPr>
            <w:tcW w:w="709" w:type="dxa"/>
            <w:vAlign w:val="center"/>
          </w:tcPr>
          <w:p w14:paraId="33ECD262"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2分</w:t>
            </w:r>
          </w:p>
        </w:tc>
        <w:tc>
          <w:tcPr>
            <w:tcW w:w="1842" w:type="dxa"/>
            <w:vAlign w:val="center"/>
          </w:tcPr>
          <w:p w14:paraId="1F4FC80E"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项目合同及成果验收资料等</w:t>
            </w:r>
          </w:p>
        </w:tc>
        <w:tc>
          <w:tcPr>
            <w:tcW w:w="1477" w:type="dxa"/>
            <w:vAlign w:val="center"/>
          </w:tcPr>
          <w:p w14:paraId="52BA7B61" w14:textId="77777777" w:rsidR="00616EEC" w:rsidRPr="00741131" w:rsidRDefault="00616EEC" w:rsidP="008C4CB3">
            <w:pPr>
              <w:rPr>
                <w:rFonts w:ascii="仿宋_GB2312" w:eastAsia="仿宋_GB2312"/>
                <w:color w:val="000000"/>
                <w:sz w:val="18"/>
                <w:szCs w:val="18"/>
              </w:rPr>
            </w:pPr>
          </w:p>
        </w:tc>
      </w:tr>
      <w:tr w:rsidR="00616EEC" w:rsidRPr="00741131" w14:paraId="3712F56D" w14:textId="77777777" w:rsidTr="008C4CB3">
        <w:trPr>
          <w:trHeight w:val="20"/>
          <w:jc w:val="center"/>
        </w:trPr>
        <w:tc>
          <w:tcPr>
            <w:tcW w:w="846" w:type="dxa"/>
            <w:vMerge/>
            <w:vAlign w:val="center"/>
          </w:tcPr>
          <w:p w14:paraId="6CC005FC"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1DB284DE" w14:textId="1D9F1471"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（6）自然资源评价评估创新型业务：上述类型以外的土地估价创新型业务（如自然资源资产清查、自然资源清单编制、自然资源资产负债表编制、自然资源资产</w:t>
            </w:r>
            <w:r w:rsidR="006A6CD3">
              <w:rPr>
                <w:rFonts w:ascii="仿宋_GB2312" w:eastAsia="仿宋_GB2312" w:hint="eastAsia"/>
                <w:color w:val="000000"/>
                <w:sz w:val="18"/>
                <w:szCs w:val="18"/>
              </w:rPr>
              <w:t>使用权</w:t>
            </w:r>
            <w:r w:rsidRPr="00741131">
              <w:rPr>
                <w:rFonts w:ascii="仿宋_GB2312" w:eastAsia="仿宋_GB2312" w:hint="eastAsia"/>
                <w:color w:val="000000"/>
                <w:sz w:val="18"/>
                <w:szCs w:val="18"/>
              </w:rPr>
              <w:t>委托代理、自然资源领域生态产品价值实现等</w:t>
            </w:r>
            <w:r w:rsidR="006A6CD3">
              <w:rPr>
                <w:rFonts w:ascii="仿宋_GB2312" w:eastAsia="仿宋_GB2312" w:hint="eastAsia"/>
                <w:color w:val="000000"/>
                <w:sz w:val="18"/>
                <w:szCs w:val="18"/>
              </w:rPr>
              <w:t>、</w:t>
            </w:r>
            <w:r w:rsidR="006A6CD3" w:rsidRPr="006A6CD3">
              <w:rPr>
                <w:rFonts w:ascii="仿宋_GB2312" w:eastAsia="仿宋_GB2312" w:hint="eastAsia"/>
                <w:color w:val="000000"/>
                <w:sz w:val="18"/>
                <w:szCs w:val="18"/>
              </w:rPr>
              <w:t>自然资源资产整体价值评估、自然资源保护涉及的价格评估</w:t>
            </w:r>
            <w:r w:rsidRPr="00741131">
              <w:rPr>
                <w:rFonts w:ascii="仿宋_GB2312" w:eastAsia="仿宋_GB2312" w:hint="eastAsia"/>
                <w:color w:val="000000"/>
                <w:sz w:val="18"/>
                <w:szCs w:val="18"/>
              </w:rPr>
              <w:t>），每项0.5分；</w:t>
            </w:r>
          </w:p>
        </w:tc>
        <w:tc>
          <w:tcPr>
            <w:tcW w:w="709" w:type="dxa"/>
            <w:vAlign w:val="center"/>
          </w:tcPr>
          <w:p w14:paraId="649FF6E9"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1分</w:t>
            </w:r>
          </w:p>
        </w:tc>
        <w:tc>
          <w:tcPr>
            <w:tcW w:w="1842" w:type="dxa"/>
            <w:vAlign w:val="center"/>
          </w:tcPr>
          <w:p w14:paraId="67D046AC"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机构提供业务类型说明及配套合同等证明材料</w:t>
            </w:r>
          </w:p>
        </w:tc>
        <w:tc>
          <w:tcPr>
            <w:tcW w:w="1477" w:type="dxa"/>
            <w:vAlign w:val="center"/>
          </w:tcPr>
          <w:p w14:paraId="3C342241" w14:textId="77777777" w:rsidR="00616EEC" w:rsidRPr="00741131" w:rsidRDefault="00616EEC" w:rsidP="008C4CB3">
            <w:pPr>
              <w:rPr>
                <w:rFonts w:ascii="仿宋_GB2312" w:eastAsia="仿宋_GB2312"/>
                <w:color w:val="000000"/>
                <w:sz w:val="18"/>
                <w:szCs w:val="18"/>
              </w:rPr>
            </w:pPr>
          </w:p>
        </w:tc>
      </w:tr>
      <w:tr w:rsidR="00616EEC" w:rsidRPr="00741131" w14:paraId="5403452A" w14:textId="77777777" w:rsidTr="008C4CB3">
        <w:trPr>
          <w:trHeight w:val="20"/>
          <w:jc w:val="center"/>
        </w:trPr>
        <w:tc>
          <w:tcPr>
            <w:tcW w:w="846" w:type="dxa"/>
            <w:vMerge/>
            <w:vAlign w:val="center"/>
          </w:tcPr>
          <w:p w14:paraId="6D5E19F5"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4E16B128"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（7）不动产登记代理项目：项目数排全省前5位（含）的得2分，6-10位（含）的得1.5分，11-30位（含）的得1分，30位后且有业绩的得0.5分；</w:t>
            </w:r>
          </w:p>
        </w:tc>
        <w:tc>
          <w:tcPr>
            <w:tcW w:w="709" w:type="dxa"/>
            <w:vAlign w:val="center"/>
          </w:tcPr>
          <w:p w14:paraId="57972DC3"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2分</w:t>
            </w:r>
          </w:p>
        </w:tc>
        <w:tc>
          <w:tcPr>
            <w:tcW w:w="1842" w:type="dxa"/>
            <w:vAlign w:val="center"/>
          </w:tcPr>
          <w:p w14:paraId="5DC370B3"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机构自报清单，但本项不计算抵押登记代理业务</w:t>
            </w:r>
          </w:p>
        </w:tc>
        <w:tc>
          <w:tcPr>
            <w:tcW w:w="1477" w:type="dxa"/>
            <w:vAlign w:val="center"/>
          </w:tcPr>
          <w:p w14:paraId="2DC75B38" w14:textId="77777777" w:rsidR="00616EEC" w:rsidRPr="00741131" w:rsidRDefault="00616EEC" w:rsidP="008C4CB3">
            <w:pPr>
              <w:rPr>
                <w:rFonts w:ascii="仿宋_GB2312" w:eastAsia="仿宋_GB2312"/>
                <w:color w:val="000000"/>
                <w:sz w:val="18"/>
                <w:szCs w:val="18"/>
              </w:rPr>
            </w:pPr>
          </w:p>
        </w:tc>
      </w:tr>
      <w:tr w:rsidR="00616EEC" w:rsidRPr="00741131" w14:paraId="2A9A7163" w14:textId="77777777" w:rsidTr="008C4CB3">
        <w:trPr>
          <w:trHeight w:val="20"/>
          <w:jc w:val="center"/>
        </w:trPr>
        <w:tc>
          <w:tcPr>
            <w:tcW w:w="846" w:type="dxa"/>
            <w:vMerge/>
            <w:vAlign w:val="center"/>
          </w:tcPr>
          <w:p w14:paraId="1C814396"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260A977A"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（8）营业收入：总额排全省前10位（含）的2分，11-30位（含）的1.5分，31-100位（含）的1分，100位后且有业绩的得0.5分。</w:t>
            </w:r>
          </w:p>
        </w:tc>
        <w:tc>
          <w:tcPr>
            <w:tcW w:w="709" w:type="dxa"/>
            <w:vAlign w:val="center"/>
          </w:tcPr>
          <w:p w14:paraId="7F61EFD2"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2分</w:t>
            </w:r>
          </w:p>
        </w:tc>
        <w:tc>
          <w:tcPr>
            <w:tcW w:w="1842" w:type="dxa"/>
            <w:vAlign w:val="center"/>
          </w:tcPr>
          <w:p w14:paraId="6B3A3696"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纳税证明或利润表、资产负债表</w:t>
            </w:r>
          </w:p>
        </w:tc>
        <w:tc>
          <w:tcPr>
            <w:tcW w:w="1477" w:type="dxa"/>
            <w:vAlign w:val="center"/>
          </w:tcPr>
          <w:p w14:paraId="334CF687" w14:textId="77777777" w:rsidR="00616EEC" w:rsidRPr="00741131" w:rsidRDefault="00616EEC" w:rsidP="008C4CB3">
            <w:pPr>
              <w:rPr>
                <w:rFonts w:ascii="仿宋_GB2312" w:eastAsia="仿宋_GB2312"/>
                <w:color w:val="000000"/>
                <w:sz w:val="18"/>
                <w:szCs w:val="18"/>
              </w:rPr>
            </w:pPr>
          </w:p>
        </w:tc>
      </w:tr>
      <w:tr w:rsidR="00616EEC" w:rsidRPr="00741131" w14:paraId="3A7BD9A9" w14:textId="77777777" w:rsidTr="008C4CB3">
        <w:trPr>
          <w:trHeight w:val="20"/>
          <w:jc w:val="center"/>
        </w:trPr>
        <w:tc>
          <w:tcPr>
            <w:tcW w:w="846" w:type="dxa"/>
            <w:vMerge w:val="restart"/>
            <w:vAlign w:val="center"/>
          </w:tcPr>
          <w:p w14:paraId="01FC9C5D" w14:textId="77777777" w:rsidR="00616EEC" w:rsidRPr="00741131" w:rsidRDefault="00616EEC" w:rsidP="008C4CB3">
            <w:pPr>
              <w:jc w:val="center"/>
              <w:rPr>
                <w:rFonts w:ascii="仿宋_GB2312" w:eastAsia="仿宋_GB2312"/>
                <w:b/>
                <w:bCs/>
                <w:color w:val="000000"/>
                <w:szCs w:val="21"/>
              </w:rPr>
            </w:pPr>
            <w:r w:rsidRPr="00741131">
              <w:rPr>
                <w:rFonts w:ascii="仿宋_GB2312" w:eastAsia="仿宋_GB2312" w:hint="eastAsia"/>
                <w:b/>
                <w:bCs/>
                <w:color w:val="000000"/>
                <w:szCs w:val="21"/>
              </w:rPr>
              <w:t>专业水平69分</w:t>
            </w:r>
          </w:p>
        </w:tc>
        <w:tc>
          <w:tcPr>
            <w:tcW w:w="5103" w:type="dxa"/>
            <w:vAlign w:val="center"/>
          </w:tcPr>
          <w:p w14:paraId="53075481"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1）年度土地估价报告抽查评议结果：基础分为40分，报告得分60分以上每增1分加0.5分；无宗地评估业绩相应无抽查评议结果的，可提供本年度“技术含量较高的非宗地土地估价项目”成果，协会组织专家另行评议，最高限分为45；</w:t>
            </w:r>
            <w:r w:rsidRPr="00741131">
              <w:rPr>
                <w:rFonts w:ascii="仿宋_GB2312" w:eastAsia="仿宋_GB2312" w:hint="eastAsia"/>
                <w:sz w:val="18"/>
                <w:szCs w:val="18"/>
              </w:rPr>
              <w:t>不及格见说明</w:t>
            </w:r>
            <w:r w:rsidRPr="00741131">
              <w:rPr>
                <w:rFonts w:ascii="仿宋_GB2312" w:eastAsia="仿宋_GB2312" w:hint="eastAsia"/>
                <w:color w:val="000000"/>
                <w:sz w:val="18"/>
                <w:szCs w:val="18"/>
              </w:rPr>
              <w:t>。</w:t>
            </w:r>
          </w:p>
        </w:tc>
        <w:tc>
          <w:tcPr>
            <w:tcW w:w="709" w:type="dxa"/>
            <w:vAlign w:val="center"/>
          </w:tcPr>
          <w:p w14:paraId="5B41C5F6"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60分</w:t>
            </w:r>
          </w:p>
        </w:tc>
        <w:tc>
          <w:tcPr>
            <w:tcW w:w="1842" w:type="dxa"/>
            <w:vAlign w:val="center"/>
          </w:tcPr>
          <w:p w14:paraId="05544AD5"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粤估协存档抽查评议结果</w:t>
            </w:r>
          </w:p>
        </w:tc>
        <w:tc>
          <w:tcPr>
            <w:tcW w:w="1477" w:type="dxa"/>
            <w:vMerge w:val="restart"/>
            <w:vAlign w:val="center"/>
          </w:tcPr>
          <w:p w14:paraId="0DC78667"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原则上以年度报告抽查评议结果为准，若当年已接受自然资源部或省自然资源厅</w:t>
            </w:r>
            <w:r w:rsidRPr="00741131">
              <w:rPr>
                <w:rFonts w:ascii="仿宋_GB2312" w:eastAsia="仿宋_GB2312" w:hint="eastAsia"/>
                <w:color w:val="000000"/>
                <w:sz w:val="18"/>
                <w:szCs w:val="18"/>
              </w:rPr>
              <w:lastRenderedPageBreak/>
              <w:t>监督检查成果类估价报告评议的，一般不再另行抽查报告，结果采用监督检查结果。</w:t>
            </w:r>
          </w:p>
        </w:tc>
      </w:tr>
      <w:tr w:rsidR="00616EEC" w:rsidRPr="00741131" w14:paraId="3F1950AE" w14:textId="77777777" w:rsidTr="008C4CB3">
        <w:trPr>
          <w:trHeight w:val="20"/>
          <w:jc w:val="center"/>
        </w:trPr>
        <w:tc>
          <w:tcPr>
            <w:tcW w:w="846" w:type="dxa"/>
            <w:vMerge/>
            <w:vAlign w:val="center"/>
          </w:tcPr>
          <w:p w14:paraId="3C5A03BC"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644E06E1" w14:textId="1F89C222"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（2）当期自然资源类课题研究（含</w:t>
            </w:r>
            <w:r w:rsidR="006E7AE6">
              <w:rPr>
                <w:rFonts w:ascii="仿宋_GB2312" w:eastAsia="仿宋_GB2312" w:hint="eastAsia"/>
                <w:color w:val="000000"/>
                <w:sz w:val="18"/>
                <w:szCs w:val="18"/>
              </w:rPr>
              <w:t>县级以上人民政府、自然资源主管部门及其相关科研事业单位、</w:t>
            </w:r>
            <w:r w:rsidRPr="00741131">
              <w:rPr>
                <w:rFonts w:ascii="仿宋_GB2312" w:eastAsia="仿宋_GB2312" w:hint="eastAsia"/>
                <w:color w:val="000000"/>
                <w:sz w:val="18"/>
                <w:szCs w:val="18"/>
              </w:rPr>
              <w:t>省级以上土地估价师协会</w:t>
            </w:r>
            <w:r w:rsidR="006E7AE6">
              <w:rPr>
                <w:rFonts w:ascii="仿宋_GB2312" w:eastAsia="仿宋_GB2312" w:hint="eastAsia"/>
                <w:color w:val="000000"/>
                <w:sz w:val="18"/>
                <w:szCs w:val="18"/>
              </w:rPr>
              <w:t>等部门</w:t>
            </w:r>
            <w:r w:rsidRPr="00741131">
              <w:rPr>
                <w:rFonts w:ascii="仿宋_GB2312" w:eastAsia="仿宋_GB2312" w:hint="eastAsia"/>
                <w:color w:val="000000"/>
                <w:sz w:val="18"/>
                <w:szCs w:val="18"/>
              </w:rPr>
              <w:t>立项）：1分/项；</w:t>
            </w:r>
          </w:p>
        </w:tc>
        <w:tc>
          <w:tcPr>
            <w:tcW w:w="709" w:type="dxa"/>
            <w:vAlign w:val="center"/>
          </w:tcPr>
          <w:p w14:paraId="206ADFCC"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2分</w:t>
            </w:r>
          </w:p>
        </w:tc>
        <w:tc>
          <w:tcPr>
            <w:tcW w:w="1842" w:type="dxa"/>
            <w:vAlign w:val="center"/>
          </w:tcPr>
          <w:p w14:paraId="3F186AD4"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委托合同及成果验收资料等</w:t>
            </w:r>
          </w:p>
        </w:tc>
        <w:tc>
          <w:tcPr>
            <w:tcW w:w="1477" w:type="dxa"/>
            <w:vMerge/>
            <w:vAlign w:val="center"/>
          </w:tcPr>
          <w:p w14:paraId="26C71910" w14:textId="77777777" w:rsidR="00616EEC" w:rsidRPr="00741131" w:rsidRDefault="00616EEC" w:rsidP="008C4CB3">
            <w:pPr>
              <w:rPr>
                <w:rFonts w:ascii="仿宋_GB2312" w:eastAsia="仿宋_GB2312"/>
                <w:color w:val="000000"/>
                <w:sz w:val="18"/>
                <w:szCs w:val="18"/>
              </w:rPr>
            </w:pPr>
          </w:p>
        </w:tc>
      </w:tr>
      <w:tr w:rsidR="00616EEC" w:rsidRPr="00741131" w14:paraId="7D8B345D" w14:textId="77777777" w:rsidTr="008C4CB3">
        <w:trPr>
          <w:trHeight w:val="20"/>
          <w:jc w:val="center"/>
        </w:trPr>
        <w:tc>
          <w:tcPr>
            <w:tcW w:w="846" w:type="dxa"/>
            <w:vMerge/>
            <w:vAlign w:val="center"/>
          </w:tcPr>
          <w:p w14:paraId="49390332"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2B3C62CB" w14:textId="48DBDAAE"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（3）入选中估协、粤估协专家库成员并至少参加了一项以上行业活动的专家：1分/人；</w:t>
            </w:r>
          </w:p>
        </w:tc>
        <w:tc>
          <w:tcPr>
            <w:tcW w:w="709" w:type="dxa"/>
            <w:vAlign w:val="center"/>
          </w:tcPr>
          <w:p w14:paraId="46A6C01D"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3分</w:t>
            </w:r>
          </w:p>
        </w:tc>
        <w:tc>
          <w:tcPr>
            <w:tcW w:w="1842" w:type="dxa"/>
            <w:vAlign w:val="center"/>
          </w:tcPr>
          <w:p w14:paraId="0625057C"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专家证书、粤估协系统统计及存档材料、相关证明材料</w:t>
            </w:r>
          </w:p>
        </w:tc>
        <w:tc>
          <w:tcPr>
            <w:tcW w:w="1477" w:type="dxa"/>
            <w:vMerge/>
            <w:vAlign w:val="center"/>
          </w:tcPr>
          <w:p w14:paraId="55501D91" w14:textId="77777777" w:rsidR="00616EEC" w:rsidRPr="00741131" w:rsidRDefault="00616EEC" w:rsidP="008C4CB3">
            <w:pPr>
              <w:rPr>
                <w:rFonts w:ascii="仿宋_GB2312" w:eastAsia="仿宋_GB2312"/>
                <w:color w:val="000000"/>
                <w:sz w:val="18"/>
                <w:szCs w:val="18"/>
              </w:rPr>
            </w:pPr>
          </w:p>
        </w:tc>
      </w:tr>
      <w:tr w:rsidR="00616EEC" w:rsidRPr="00741131" w14:paraId="2651F09E" w14:textId="77777777" w:rsidTr="008C4CB3">
        <w:trPr>
          <w:trHeight w:val="20"/>
          <w:jc w:val="center"/>
        </w:trPr>
        <w:tc>
          <w:tcPr>
            <w:tcW w:w="846" w:type="dxa"/>
            <w:vMerge/>
            <w:vAlign w:val="center"/>
          </w:tcPr>
          <w:p w14:paraId="6064DB2E"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1839563F"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4）机构学术水平建设：本机构土地估价专业的评估师以第一作者或通讯作者公开发表及出版估价专业著作论文的，2分/篇次，以本机构名义公开发表及出版估价专业著作论文的，1分/篇次，在中估协、粤估协专业刊物发表的另加1分/篇次。</w:t>
            </w:r>
          </w:p>
        </w:tc>
        <w:tc>
          <w:tcPr>
            <w:tcW w:w="709" w:type="dxa"/>
            <w:vAlign w:val="center"/>
          </w:tcPr>
          <w:p w14:paraId="6AAE5CE4"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4分</w:t>
            </w:r>
          </w:p>
        </w:tc>
        <w:tc>
          <w:tcPr>
            <w:tcW w:w="1842" w:type="dxa"/>
            <w:vAlign w:val="center"/>
          </w:tcPr>
          <w:p w14:paraId="3E2E84E6"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证明材料、粤估协存档材料</w:t>
            </w:r>
          </w:p>
        </w:tc>
        <w:tc>
          <w:tcPr>
            <w:tcW w:w="1477" w:type="dxa"/>
            <w:vMerge/>
            <w:vAlign w:val="center"/>
          </w:tcPr>
          <w:p w14:paraId="19AD3EE1" w14:textId="77777777" w:rsidR="00616EEC" w:rsidRPr="00741131" w:rsidRDefault="00616EEC" w:rsidP="008C4CB3">
            <w:pPr>
              <w:rPr>
                <w:rFonts w:ascii="仿宋_GB2312" w:eastAsia="仿宋_GB2312"/>
                <w:color w:val="000000"/>
                <w:sz w:val="18"/>
                <w:szCs w:val="18"/>
              </w:rPr>
            </w:pPr>
          </w:p>
        </w:tc>
      </w:tr>
      <w:tr w:rsidR="00616EEC" w:rsidRPr="00741131" w14:paraId="5A1B8888" w14:textId="77777777" w:rsidTr="008C4CB3">
        <w:trPr>
          <w:trHeight w:val="20"/>
          <w:jc w:val="center"/>
        </w:trPr>
        <w:tc>
          <w:tcPr>
            <w:tcW w:w="846" w:type="dxa"/>
            <w:vMerge w:val="restart"/>
            <w:vAlign w:val="center"/>
          </w:tcPr>
          <w:p w14:paraId="30889DB0" w14:textId="77777777" w:rsidR="00616EEC" w:rsidRDefault="00616EEC" w:rsidP="008C4CB3">
            <w:pPr>
              <w:jc w:val="center"/>
              <w:rPr>
                <w:rFonts w:ascii="仿宋_GB2312" w:eastAsia="仿宋_GB2312"/>
                <w:b/>
                <w:bCs/>
                <w:color w:val="000000"/>
                <w:szCs w:val="21"/>
              </w:rPr>
            </w:pPr>
            <w:r w:rsidRPr="00741131">
              <w:rPr>
                <w:rFonts w:ascii="仿宋_GB2312" w:eastAsia="仿宋_GB2312" w:hint="eastAsia"/>
                <w:b/>
                <w:bCs/>
                <w:color w:val="000000"/>
                <w:szCs w:val="21"/>
              </w:rPr>
              <w:t>行业及社会责任</w:t>
            </w:r>
          </w:p>
          <w:p w14:paraId="04163CF0" w14:textId="77777777" w:rsidR="00616EEC" w:rsidRPr="00741131" w:rsidRDefault="00616EEC" w:rsidP="008C4CB3">
            <w:pPr>
              <w:jc w:val="center"/>
              <w:rPr>
                <w:rFonts w:ascii="仿宋_GB2312" w:eastAsia="仿宋_GB2312"/>
                <w:b/>
                <w:bCs/>
                <w:color w:val="000000"/>
                <w:szCs w:val="21"/>
              </w:rPr>
            </w:pPr>
            <w:r w:rsidRPr="00741131">
              <w:rPr>
                <w:rFonts w:ascii="仿宋_GB2312" w:eastAsia="仿宋_GB2312" w:hint="eastAsia"/>
                <w:b/>
                <w:bCs/>
                <w:color w:val="000000"/>
                <w:szCs w:val="21"/>
              </w:rPr>
              <w:t>11分</w:t>
            </w:r>
          </w:p>
        </w:tc>
        <w:tc>
          <w:tcPr>
            <w:tcW w:w="5103" w:type="dxa"/>
            <w:vAlign w:val="center"/>
          </w:tcPr>
          <w:p w14:paraId="642C680D"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（1）参政议政及社会荣誉：国家、省、市及以下人大代表或者政协委员等分别赋2、1.5、1分/1人；</w:t>
            </w:r>
          </w:p>
        </w:tc>
        <w:tc>
          <w:tcPr>
            <w:tcW w:w="709" w:type="dxa"/>
            <w:vAlign w:val="center"/>
          </w:tcPr>
          <w:p w14:paraId="16A0A2A7"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2分</w:t>
            </w:r>
          </w:p>
        </w:tc>
        <w:tc>
          <w:tcPr>
            <w:tcW w:w="1842" w:type="dxa"/>
            <w:vAlign w:val="center"/>
          </w:tcPr>
          <w:p w14:paraId="2B8C91AC"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相关证明文件</w:t>
            </w:r>
          </w:p>
        </w:tc>
        <w:tc>
          <w:tcPr>
            <w:tcW w:w="1477" w:type="dxa"/>
            <w:vAlign w:val="center"/>
          </w:tcPr>
          <w:p w14:paraId="4ABD4561" w14:textId="77777777" w:rsidR="00616EEC" w:rsidRPr="00741131" w:rsidRDefault="00616EEC" w:rsidP="008C4CB3">
            <w:pPr>
              <w:rPr>
                <w:rFonts w:ascii="仿宋_GB2312" w:eastAsia="仿宋_GB2312"/>
                <w:color w:val="000000"/>
                <w:sz w:val="18"/>
                <w:szCs w:val="18"/>
              </w:rPr>
            </w:pPr>
          </w:p>
        </w:tc>
      </w:tr>
      <w:tr w:rsidR="00616EEC" w:rsidRPr="00741131" w14:paraId="3B3592AA" w14:textId="77777777" w:rsidTr="008C4CB3">
        <w:trPr>
          <w:trHeight w:val="20"/>
          <w:jc w:val="center"/>
        </w:trPr>
        <w:tc>
          <w:tcPr>
            <w:tcW w:w="846" w:type="dxa"/>
            <w:vMerge/>
            <w:vAlign w:val="center"/>
          </w:tcPr>
          <w:p w14:paraId="6D51B1A1"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721860BA"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（2）党建活动：有建立单位党组织，并依规范组织活动的，1分/次；未建立单位党组织，党员以个人名义参加粤估协或者上级党组织活动的，0.5分/1次</w:t>
            </w:r>
          </w:p>
        </w:tc>
        <w:tc>
          <w:tcPr>
            <w:tcW w:w="709" w:type="dxa"/>
            <w:vAlign w:val="center"/>
          </w:tcPr>
          <w:p w14:paraId="2C43A77F"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2分</w:t>
            </w:r>
          </w:p>
        </w:tc>
        <w:tc>
          <w:tcPr>
            <w:tcW w:w="1842" w:type="dxa"/>
            <w:vAlign w:val="center"/>
          </w:tcPr>
          <w:p w14:paraId="3A7D8A94"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相关证明文件</w:t>
            </w:r>
          </w:p>
        </w:tc>
        <w:tc>
          <w:tcPr>
            <w:tcW w:w="1477" w:type="dxa"/>
            <w:vAlign w:val="center"/>
          </w:tcPr>
          <w:p w14:paraId="7D3A28A1" w14:textId="77777777" w:rsidR="00616EEC" w:rsidRPr="00741131" w:rsidRDefault="00616EEC" w:rsidP="008C4CB3">
            <w:pPr>
              <w:rPr>
                <w:rFonts w:ascii="仿宋_GB2312" w:eastAsia="仿宋_GB2312"/>
                <w:color w:val="000000"/>
                <w:sz w:val="18"/>
                <w:szCs w:val="18"/>
              </w:rPr>
            </w:pPr>
          </w:p>
        </w:tc>
      </w:tr>
      <w:tr w:rsidR="00616EEC" w:rsidRPr="00741131" w14:paraId="2BA6E71A" w14:textId="77777777" w:rsidTr="008C4CB3">
        <w:trPr>
          <w:trHeight w:val="20"/>
          <w:jc w:val="center"/>
        </w:trPr>
        <w:tc>
          <w:tcPr>
            <w:tcW w:w="846" w:type="dxa"/>
            <w:vMerge/>
            <w:vAlign w:val="center"/>
          </w:tcPr>
          <w:p w14:paraId="11484613"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1CB4F0DD"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（3）机构行业贡献：积极参与当年中估协或粤估协活动，1分/1次；</w:t>
            </w:r>
          </w:p>
        </w:tc>
        <w:tc>
          <w:tcPr>
            <w:tcW w:w="709" w:type="dxa"/>
            <w:vAlign w:val="center"/>
          </w:tcPr>
          <w:p w14:paraId="64891D55"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4分</w:t>
            </w:r>
          </w:p>
        </w:tc>
        <w:tc>
          <w:tcPr>
            <w:tcW w:w="1842" w:type="dxa"/>
            <w:vAlign w:val="center"/>
          </w:tcPr>
          <w:p w14:paraId="7B3737EB"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粤估协存档材料、相关证明文件</w:t>
            </w:r>
          </w:p>
        </w:tc>
        <w:tc>
          <w:tcPr>
            <w:tcW w:w="1477" w:type="dxa"/>
            <w:vAlign w:val="center"/>
          </w:tcPr>
          <w:p w14:paraId="10691DBF" w14:textId="77777777" w:rsidR="00616EEC" w:rsidRPr="00741131" w:rsidRDefault="00616EEC" w:rsidP="008C4CB3">
            <w:pPr>
              <w:rPr>
                <w:rFonts w:ascii="仿宋_GB2312" w:eastAsia="仿宋_GB2312"/>
                <w:color w:val="000000"/>
                <w:sz w:val="13"/>
                <w:szCs w:val="13"/>
              </w:rPr>
            </w:pPr>
          </w:p>
        </w:tc>
      </w:tr>
      <w:tr w:rsidR="00616EEC" w:rsidRPr="00741131" w14:paraId="75BBA7FE" w14:textId="77777777" w:rsidTr="008C4CB3">
        <w:trPr>
          <w:trHeight w:val="20"/>
          <w:jc w:val="center"/>
        </w:trPr>
        <w:tc>
          <w:tcPr>
            <w:tcW w:w="846" w:type="dxa"/>
            <w:vMerge/>
            <w:vAlign w:val="center"/>
          </w:tcPr>
          <w:p w14:paraId="3CFCAB8F"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444E61FE"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（4）机构社会贡献：社会公益活动、捐助等（独立完成捐助5万或者被帮助人次10人次以上，可得满分，其他公益或捐助事项0.5分/1项）。</w:t>
            </w:r>
          </w:p>
        </w:tc>
        <w:tc>
          <w:tcPr>
            <w:tcW w:w="709" w:type="dxa"/>
            <w:vAlign w:val="center"/>
          </w:tcPr>
          <w:p w14:paraId="0E122D56"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3分</w:t>
            </w:r>
          </w:p>
        </w:tc>
        <w:tc>
          <w:tcPr>
            <w:tcW w:w="1842" w:type="dxa"/>
            <w:vAlign w:val="center"/>
          </w:tcPr>
          <w:p w14:paraId="6A61EA78"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证明或说明</w:t>
            </w:r>
          </w:p>
        </w:tc>
        <w:tc>
          <w:tcPr>
            <w:tcW w:w="1477" w:type="dxa"/>
            <w:vAlign w:val="center"/>
          </w:tcPr>
          <w:p w14:paraId="496D0091" w14:textId="77777777" w:rsidR="00616EEC" w:rsidRPr="00741131" w:rsidRDefault="00616EEC" w:rsidP="008C4CB3">
            <w:pPr>
              <w:rPr>
                <w:rFonts w:ascii="仿宋_GB2312" w:eastAsia="仿宋_GB2312"/>
                <w:color w:val="000000"/>
                <w:sz w:val="13"/>
                <w:szCs w:val="13"/>
              </w:rPr>
            </w:pPr>
          </w:p>
        </w:tc>
      </w:tr>
      <w:tr w:rsidR="00616EEC" w:rsidRPr="00741131" w14:paraId="17E0498F" w14:textId="77777777" w:rsidTr="008C4CB3">
        <w:trPr>
          <w:trHeight w:val="20"/>
          <w:jc w:val="center"/>
        </w:trPr>
        <w:tc>
          <w:tcPr>
            <w:tcW w:w="846" w:type="dxa"/>
            <w:vMerge w:val="restart"/>
            <w:vAlign w:val="center"/>
          </w:tcPr>
          <w:p w14:paraId="3B28BC00" w14:textId="77777777" w:rsidR="00616EEC" w:rsidRPr="00741131" w:rsidRDefault="00616EEC" w:rsidP="008C4CB3">
            <w:pPr>
              <w:jc w:val="center"/>
              <w:rPr>
                <w:rFonts w:ascii="仿宋_GB2312" w:eastAsia="仿宋_GB2312"/>
                <w:b/>
                <w:bCs/>
                <w:color w:val="000000"/>
                <w:szCs w:val="21"/>
              </w:rPr>
            </w:pPr>
            <w:r w:rsidRPr="00741131">
              <w:rPr>
                <w:rFonts w:ascii="仿宋_GB2312" w:eastAsia="仿宋_GB2312" w:hint="eastAsia"/>
                <w:b/>
                <w:bCs/>
                <w:color w:val="000000"/>
                <w:szCs w:val="21"/>
              </w:rPr>
              <w:t>附加项</w:t>
            </w:r>
          </w:p>
          <w:p w14:paraId="24C1283D" w14:textId="77777777" w:rsidR="00616EEC" w:rsidRPr="00741131" w:rsidRDefault="00616EEC" w:rsidP="008C4CB3">
            <w:pPr>
              <w:jc w:val="center"/>
              <w:rPr>
                <w:rFonts w:ascii="仿宋_GB2312" w:eastAsia="仿宋_GB2312"/>
                <w:b/>
                <w:bCs/>
                <w:color w:val="000000"/>
                <w:szCs w:val="21"/>
              </w:rPr>
            </w:pPr>
            <w:r w:rsidRPr="00741131">
              <w:rPr>
                <w:rFonts w:ascii="仿宋_GB2312" w:eastAsia="仿宋_GB2312" w:hint="eastAsia"/>
                <w:b/>
                <w:bCs/>
                <w:color w:val="000000"/>
                <w:szCs w:val="21"/>
              </w:rPr>
              <w:t>20分</w:t>
            </w:r>
          </w:p>
        </w:tc>
        <w:tc>
          <w:tcPr>
            <w:tcW w:w="5103" w:type="dxa"/>
            <w:vAlign w:val="center"/>
          </w:tcPr>
          <w:p w14:paraId="213176A4"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（1）合伙制企业；</w:t>
            </w:r>
          </w:p>
        </w:tc>
        <w:tc>
          <w:tcPr>
            <w:tcW w:w="709" w:type="dxa"/>
            <w:vAlign w:val="center"/>
          </w:tcPr>
          <w:p w14:paraId="01A13A30"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10分</w:t>
            </w:r>
          </w:p>
        </w:tc>
        <w:tc>
          <w:tcPr>
            <w:tcW w:w="1842" w:type="dxa"/>
            <w:vAlign w:val="center"/>
          </w:tcPr>
          <w:p w14:paraId="2141F74A"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工商登记信息、证明文书</w:t>
            </w:r>
          </w:p>
        </w:tc>
        <w:tc>
          <w:tcPr>
            <w:tcW w:w="1477" w:type="dxa"/>
            <w:vAlign w:val="center"/>
          </w:tcPr>
          <w:p w14:paraId="7AB8A008" w14:textId="77777777" w:rsidR="00616EEC" w:rsidRPr="00741131" w:rsidRDefault="00616EEC" w:rsidP="008C4CB3">
            <w:pPr>
              <w:rPr>
                <w:rFonts w:ascii="仿宋_GB2312" w:eastAsia="仿宋_GB2312"/>
                <w:color w:val="000000"/>
                <w:sz w:val="18"/>
                <w:szCs w:val="18"/>
              </w:rPr>
            </w:pPr>
          </w:p>
        </w:tc>
      </w:tr>
      <w:tr w:rsidR="00616EEC" w:rsidRPr="00741131" w14:paraId="192B53BE" w14:textId="77777777" w:rsidTr="008C4CB3">
        <w:trPr>
          <w:trHeight w:val="20"/>
          <w:jc w:val="center"/>
        </w:trPr>
        <w:tc>
          <w:tcPr>
            <w:tcW w:w="846" w:type="dxa"/>
            <w:vMerge/>
            <w:vAlign w:val="center"/>
          </w:tcPr>
          <w:p w14:paraId="1272AB60"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54252CBC" w14:textId="77777777" w:rsidR="00616EEC" w:rsidRPr="00741131" w:rsidRDefault="00616EEC" w:rsidP="008C4CB3">
            <w:pPr>
              <w:rPr>
                <w:rFonts w:ascii="仿宋_GB2312" w:eastAsia="仿宋_GB2312"/>
                <w:color w:val="000000"/>
                <w:sz w:val="18"/>
                <w:szCs w:val="18"/>
                <w:highlight w:val="yellow"/>
              </w:rPr>
            </w:pPr>
            <w:r w:rsidRPr="00741131">
              <w:rPr>
                <w:rFonts w:ascii="仿宋_GB2312" w:eastAsia="仿宋_GB2312" w:hint="eastAsia"/>
                <w:color w:val="000000"/>
                <w:sz w:val="18"/>
                <w:szCs w:val="18"/>
              </w:rPr>
              <w:t>（2）粤估协常务理事、监事长、专业委员会副主任以上所在机构加3分，粤估协和鉴定中心理事、监事、专业委员会委员所在机构加2分（不重复计算）；</w:t>
            </w:r>
          </w:p>
        </w:tc>
        <w:tc>
          <w:tcPr>
            <w:tcW w:w="709" w:type="dxa"/>
            <w:vAlign w:val="center"/>
          </w:tcPr>
          <w:p w14:paraId="3131FE3E"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3分</w:t>
            </w:r>
          </w:p>
        </w:tc>
        <w:tc>
          <w:tcPr>
            <w:tcW w:w="1842" w:type="dxa"/>
            <w:vAlign w:val="center"/>
          </w:tcPr>
          <w:p w14:paraId="65F3511C"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粤估协存档材料</w:t>
            </w:r>
          </w:p>
        </w:tc>
        <w:tc>
          <w:tcPr>
            <w:tcW w:w="1477" w:type="dxa"/>
            <w:vAlign w:val="center"/>
          </w:tcPr>
          <w:p w14:paraId="427B8F0A" w14:textId="77777777" w:rsidR="00616EEC" w:rsidRPr="00741131" w:rsidRDefault="00616EEC" w:rsidP="008C4CB3">
            <w:pPr>
              <w:rPr>
                <w:rFonts w:ascii="仿宋_GB2312" w:eastAsia="仿宋_GB2312"/>
                <w:color w:val="000000"/>
                <w:sz w:val="18"/>
                <w:szCs w:val="18"/>
              </w:rPr>
            </w:pPr>
          </w:p>
        </w:tc>
      </w:tr>
      <w:tr w:rsidR="00616EEC" w:rsidRPr="00741131" w14:paraId="18E99F0C" w14:textId="77777777" w:rsidTr="008C4CB3">
        <w:trPr>
          <w:trHeight w:val="20"/>
          <w:jc w:val="center"/>
        </w:trPr>
        <w:tc>
          <w:tcPr>
            <w:tcW w:w="846" w:type="dxa"/>
            <w:vMerge/>
            <w:vAlign w:val="center"/>
          </w:tcPr>
          <w:p w14:paraId="2E386316"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443E0C46"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（3）省级协会以上的评优奖励以及县级以上的行政奖励，土地估价专业类不分级奖励和分等级奖励的一等奖每项加3分，土地估价专业类的其他分级奖励每项加2分，非土地估价类的奖励每项加1分；</w:t>
            </w:r>
          </w:p>
        </w:tc>
        <w:tc>
          <w:tcPr>
            <w:tcW w:w="709" w:type="dxa"/>
            <w:vAlign w:val="center"/>
          </w:tcPr>
          <w:p w14:paraId="1B69A5A2"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3分</w:t>
            </w:r>
          </w:p>
        </w:tc>
        <w:tc>
          <w:tcPr>
            <w:tcW w:w="1842" w:type="dxa"/>
            <w:vAlign w:val="center"/>
          </w:tcPr>
          <w:p w14:paraId="3F040747"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证书、发文件等</w:t>
            </w:r>
          </w:p>
        </w:tc>
        <w:tc>
          <w:tcPr>
            <w:tcW w:w="1477" w:type="dxa"/>
            <w:vAlign w:val="center"/>
          </w:tcPr>
          <w:p w14:paraId="1897F6F4" w14:textId="77777777" w:rsidR="00616EEC" w:rsidRPr="00741131" w:rsidRDefault="00616EEC" w:rsidP="008C4CB3">
            <w:pPr>
              <w:rPr>
                <w:rFonts w:ascii="仿宋_GB2312" w:eastAsia="仿宋_GB2312"/>
                <w:color w:val="000000"/>
                <w:sz w:val="18"/>
                <w:szCs w:val="18"/>
              </w:rPr>
            </w:pPr>
          </w:p>
        </w:tc>
      </w:tr>
      <w:tr w:rsidR="00616EEC" w:rsidRPr="00741131" w14:paraId="599F76D7" w14:textId="77777777" w:rsidTr="008C4CB3">
        <w:trPr>
          <w:trHeight w:val="20"/>
          <w:jc w:val="center"/>
        </w:trPr>
        <w:tc>
          <w:tcPr>
            <w:tcW w:w="846" w:type="dxa"/>
            <w:vMerge/>
            <w:vAlign w:val="center"/>
          </w:tcPr>
          <w:p w14:paraId="55874FDF"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431006E9"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（4）参与自然资源部、省自然资源厅或中估协、粤估协技术标准类起草工作，1分/机构/项，主编（牵头）单位的，2分/机构/项。</w:t>
            </w:r>
          </w:p>
        </w:tc>
        <w:tc>
          <w:tcPr>
            <w:tcW w:w="709" w:type="dxa"/>
            <w:vAlign w:val="center"/>
          </w:tcPr>
          <w:p w14:paraId="58E5FDDF"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4分</w:t>
            </w:r>
          </w:p>
        </w:tc>
        <w:tc>
          <w:tcPr>
            <w:tcW w:w="1842" w:type="dxa"/>
            <w:vAlign w:val="center"/>
          </w:tcPr>
          <w:p w14:paraId="0A493D11"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粤估协存档材料</w:t>
            </w:r>
          </w:p>
        </w:tc>
        <w:tc>
          <w:tcPr>
            <w:tcW w:w="1477" w:type="dxa"/>
            <w:vAlign w:val="center"/>
          </w:tcPr>
          <w:p w14:paraId="36B85B9D" w14:textId="77777777" w:rsidR="00616EEC" w:rsidRPr="00741131" w:rsidRDefault="00616EEC" w:rsidP="008C4CB3">
            <w:pPr>
              <w:rPr>
                <w:rFonts w:ascii="仿宋_GB2312" w:eastAsia="仿宋_GB2312"/>
                <w:color w:val="000000"/>
                <w:sz w:val="18"/>
                <w:szCs w:val="18"/>
              </w:rPr>
            </w:pPr>
          </w:p>
        </w:tc>
      </w:tr>
      <w:tr w:rsidR="00616EEC" w:rsidRPr="00741131" w14:paraId="7C3C4CA0" w14:textId="77777777" w:rsidTr="008C4CB3">
        <w:trPr>
          <w:trHeight w:val="20"/>
          <w:jc w:val="center"/>
        </w:trPr>
        <w:tc>
          <w:tcPr>
            <w:tcW w:w="846" w:type="dxa"/>
            <w:vMerge w:val="restart"/>
            <w:vAlign w:val="center"/>
          </w:tcPr>
          <w:p w14:paraId="559F0A05" w14:textId="77777777" w:rsidR="00616EEC" w:rsidRPr="00741131" w:rsidRDefault="00616EEC" w:rsidP="008C4CB3">
            <w:pPr>
              <w:jc w:val="center"/>
              <w:rPr>
                <w:rFonts w:ascii="仿宋_GB2312" w:eastAsia="仿宋_GB2312"/>
                <w:b/>
                <w:bCs/>
                <w:color w:val="000000"/>
                <w:szCs w:val="21"/>
              </w:rPr>
            </w:pPr>
            <w:r w:rsidRPr="00741131">
              <w:rPr>
                <w:rFonts w:ascii="仿宋_GB2312" w:eastAsia="仿宋_GB2312" w:hint="eastAsia"/>
                <w:b/>
                <w:bCs/>
                <w:color w:val="000000"/>
                <w:szCs w:val="21"/>
              </w:rPr>
              <w:t>减分项</w:t>
            </w:r>
          </w:p>
          <w:p w14:paraId="51503B94" w14:textId="77777777" w:rsidR="00616EEC" w:rsidRPr="00741131" w:rsidRDefault="00616EEC" w:rsidP="008C4CB3">
            <w:pPr>
              <w:jc w:val="center"/>
              <w:rPr>
                <w:rFonts w:ascii="仿宋_GB2312" w:eastAsia="仿宋_GB2312"/>
                <w:b/>
                <w:bCs/>
                <w:color w:val="000000"/>
                <w:szCs w:val="21"/>
              </w:rPr>
            </w:pPr>
            <w:r w:rsidRPr="00741131">
              <w:rPr>
                <w:rFonts w:ascii="仿宋_GB2312" w:eastAsia="仿宋_GB2312" w:hint="eastAsia"/>
                <w:b/>
                <w:bCs/>
                <w:color w:val="000000"/>
                <w:szCs w:val="21"/>
              </w:rPr>
              <w:t>50分</w:t>
            </w:r>
          </w:p>
        </w:tc>
        <w:tc>
          <w:tcPr>
            <w:tcW w:w="5103" w:type="dxa"/>
            <w:vAlign w:val="center"/>
          </w:tcPr>
          <w:p w14:paraId="0E0A8DD6"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根据中估协及粤估协的违规处罚记分办法，属于非公开处罚的每记1分扣4分；</w:t>
            </w:r>
          </w:p>
        </w:tc>
        <w:tc>
          <w:tcPr>
            <w:tcW w:w="709" w:type="dxa"/>
            <w:vAlign w:val="center"/>
          </w:tcPr>
          <w:p w14:paraId="45F001E4"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20分</w:t>
            </w:r>
          </w:p>
        </w:tc>
        <w:tc>
          <w:tcPr>
            <w:tcW w:w="1842" w:type="dxa"/>
            <w:vAlign w:val="center"/>
          </w:tcPr>
          <w:p w14:paraId="238555AE"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执业档案记录</w:t>
            </w:r>
          </w:p>
        </w:tc>
        <w:tc>
          <w:tcPr>
            <w:tcW w:w="1477" w:type="dxa"/>
            <w:vAlign w:val="center"/>
          </w:tcPr>
          <w:p w14:paraId="4D34C37C" w14:textId="77777777" w:rsidR="00616EEC" w:rsidRPr="00741131" w:rsidRDefault="00616EEC" w:rsidP="008C4CB3">
            <w:pPr>
              <w:rPr>
                <w:rFonts w:ascii="仿宋_GB2312" w:eastAsia="仿宋_GB2312"/>
                <w:color w:val="000000"/>
                <w:sz w:val="18"/>
                <w:szCs w:val="18"/>
              </w:rPr>
            </w:pPr>
          </w:p>
        </w:tc>
      </w:tr>
      <w:tr w:rsidR="00616EEC" w:rsidRPr="00741131" w14:paraId="3EB8D951" w14:textId="77777777" w:rsidTr="008C4CB3">
        <w:trPr>
          <w:trHeight w:val="20"/>
          <w:jc w:val="center"/>
        </w:trPr>
        <w:tc>
          <w:tcPr>
            <w:tcW w:w="846" w:type="dxa"/>
            <w:vMerge/>
            <w:vAlign w:val="center"/>
          </w:tcPr>
          <w:p w14:paraId="30549B80" w14:textId="77777777" w:rsidR="00616EEC" w:rsidRPr="00741131" w:rsidRDefault="00616EEC" w:rsidP="008C4CB3">
            <w:pPr>
              <w:jc w:val="center"/>
              <w:rPr>
                <w:rFonts w:ascii="仿宋_GB2312" w:eastAsia="仿宋_GB2312"/>
                <w:b/>
                <w:bCs/>
                <w:color w:val="000000"/>
                <w:szCs w:val="21"/>
              </w:rPr>
            </w:pPr>
          </w:p>
        </w:tc>
        <w:tc>
          <w:tcPr>
            <w:tcW w:w="5103" w:type="dxa"/>
            <w:vAlign w:val="center"/>
          </w:tcPr>
          <w:p w14:paraId="38DE3D44"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自然资源部、省自然资源厅监督检查或粤估协专项检查中，每查实1项不合格扣10分。</w:t>
            </w:r>
          </w:p>
        </w:tc>
        <w:tc>
          <w:tcPr>
            <w:tcW w:w="709" w:type="dxa"/>
            <w:vAlign w:val="center"/>
          </w:tcPr>
          <w:p w14:paraId="40E12348" w14:textId="77777777" w:rsidR="00616EEC" w:rsidRPr="00741131" w:rsidRDefault="00616EEC" w:rsidP="008C4CB3">
            <w:pPr>
              <w:jc w:val="center"/>
              <w:rPr>
                <w:rFonts w:ascii="仿宋_GB2312" w:eastAsia="仿宋_GB2312"/>
                <w:color w:val="000000"/>
                <w:sz w:val="18"/>
                <w:szCs w:val="18"/>
              </w:rPr>
            </w:pPr>
            <w:r w:rsidRPr="00741131">
              <w:rPr>
                <w:rFonts w:ascii="仿宋_GB2312" w:eastAsia="仿宋_GB2312" w:hint="eastAsia"/>
                <w:color w:val="000000"/>
                <w:sz w:val="18"/>
                <w:szCs w:val="18"/>
              </w:rPr>
              <w:t>30分</w:t>
            </w:r>
          </w:p>
        </w:tc>
        <w:tc>
          <w:tcPr>
            <w:tcW w:w="1842" w:type="dxa"/>
            <w:vAlign w:val="center"/>
          </w:tcPr>
          <w:p w14:paraId="1813693C" w14:textId="77777777" w:rsidR="00616EEC" w:rsidRPr="00741131" w:rsidRDefault="00616EEC" w:rsidP="008C4CB3">
            <w:pPr>
              <w:rPr>
                <w:rFonts w:ascii="仿宋_GB2312" w:eastAsia="仿宋_GB2312"/>
                <w:color w:val="000000"/>
                <w:sz w:val="18"/>
                <w:szCs w:val="18"/>
              </w:rPr>
            </w:pPr>
            <w:r w:rsidRPr="00741131">
              <w:rPr>
                <w:rFonts w:ascii="仿宋_GB2312" w:eastAsia="仿宋_GB2312" w:hint="eastAsia"/>
                <w:color w:val="000000"/>
                <w:sz w:val="18"/>
                <w:szCs w:val="18"/>
              </w:rPr>
              <w:t>检查结果文件</w:t>
            </w:r>
          </w:p>
        </w:tc>
        <w:tc>
          <w:tcPr>
            <w:tcW w:w="1477" w:type="dxa"/>
            <w:vAlign w:val="center"/>
          </w:tcPr>
          <w:p w14:paraId="3BB8E1BD" w14:textId="77777777" w:rsidR="00616EEC" w:rsidRPr="00741131" w:rsidRDefault="00616EEC" w:rsidP="008C4CB3">
            <w:pPr>
              <w:rPr>
                <w:rFonts w:ascii="仿宋_GB2312" w:eastAsia="仿宋_GB2312"/>
                <w:color w:val="000000"/>
                <w:sz w:val="18"/>
                <w:szCs w:val="18"/>
              </w:rPr>
            </w:pPr>
          </w:p>
        </w:tc>
      </w:tr>
    </w:tbl>
    <w:p w14:paraId="54C66EEF" w14:textId="4DF8AB33" w:rsidR="00207535" w:rsidRDefault="00207535" w:rsidP="00207535">
      <w:pPr>
        <w:spacing w:line="240" w:lineRule="atLeast"/>
        <w:rPr>
          <w:rFonts w:eastAsia="仿宋"/>
          <w:color w:val="000000"/>
          <w:sz w:val="18"/>
          <w:szCs w:val="18"/>
          <w:shd w:val="clear" w:color="auto" w:fill="FFFFFF"/>
        </w:rPr>
      </w:pPr>
      <w:r>
        <w:rPr>
          <w:rFonts w:eastAsia="仿宋"/>
          <w:b/>
          <w:bCs/>
          <w:color w:val="000000"/>
          <w:sz w:val="18"/>
          <w:szCs w:val="18"/>
        </w:rPr>
        <w:t>说明：</w:t>
      </w:r>
      <w:r>
        <w:rPr>
          <w:rFonts w:eastAsia="仿宋"/>
          <w:color w:val="000000"/>
          <w:sz w:val="18"/>
          <w:szCs w:val="18"/>
          <w:shd w:val="clear" w:color="auto" w:fill="FFFFFF"/>
        </w:rPr>
        <w:t>1</w:t>
      </w:r>
      <w:r>
        <w:rPr>
          <w:rFonts w:eastAsia="仿宋"/>
          <w:color w:val="000000"/>
          <w:sz w:val="18"/>
          <w:szCs w:val="18"/>
          <w:shd w:val="clear" w:color="auto" w:fill="FFFFFF"/>
        </w:rPr>
        <w:t>、综合评分排名全省前</w:t>
      </w:r>
      <w:r>
        <w:rPr>
          <w:rFonts w:eastAsia="仿宋"/>
          <w:color w:val="000000"/>
          <w:sz w:val="18"/>
          <w:szCs w:val="18"/>
          <w:shd w:val="clear" w:color="auto" w:fill="FFFFFF"/>
        </w:rPr>
        <w:t>15%</w:t>
      </w:r>
      <w:r>
        <w:rPr>
          <w:rFonts w:eastAsia="仿宋"/>
          <w:color w:val="000000"/>
          <w:sz w:val="18"/>
          <w:szCs w:val="18"/>
          <w:shd w:val="clear" w:color="auto" w:fill="FFFFFF"/>
        </w:rPr>
        <w:t>（含）获信用一级，排名</w:t>
      </w:r>
      <w:r>
        <w:rPr>
          <w:rFonts w:eastAsia="仿宋"/>
          <w:color w:val="000000"/>
          <w:sz w:val="18"/>
          <w:szCs w:val="18"/>
          <w:shd w:val="clear" w:color="auto" w:fill="FFFFFF"/>
        </w:rPr>
        <w:t>15%</w:t>
      </w:r>
      <w:r>
        <w:rPr>
          <w:rFonts w:eastAsia="仿宋"/>
          <w:color w:val="000000"/>
          <w:sz w:val="18"/>
          <w:szCs w:val="18"/>
          <w:shd w:val="clear" w:color="auto" w:fill="FFFFFF"/>
        </w:rPr>
        <w:t>～</w:t>
      </w:r>
      <w:r>
        <w:rPr>
          <w:rFonts w:eastAsia="仿宋"/>
          <w:color w:val="000000"/>
          <w:sz w:val="18"/>
          <w:szCs w:val="18"/>
          <w:shd w:val="clear" w:color="auto" w:fill="FFFFFF"/>
        </w:rPr>
        <w:t>65%</w:t>
      </w:r>
      <w:r>
        <w:rPr>
          <w:rFonts w:eastAsia="仿宋"/>
          <w:color w:val="000000"/>
          <w:sz w:val="18"/>
          <w:szCs w:val="18"/>
          <w:shd w:val="clear" w:color="auto" w:fill="FFFFFF"/>
        </w:rPr>
        <w:t>（含）为信用二级，排名</w:t>
      </w:r>
      <w:r>
        <w:rPr>
          <w:rFonts w:eastAsia="仿宋"/>
          <w:color w:val="000000"/>
          <w:sz w:val="18"/>
          <w:szCs w:val="18"/>
          <w:shd w:val="clear" w:color="auto" w:fill="FFFFFF"/>
        </w:rPr>
        <w:t>65%</w:t>
      </w:r>
      <w:r>
        <w:rPr>
          <w:rFonts w:eastAsia="仿宋"/>
          <w:color w:val="000000"/>
          <w:sz w:val="18"/>
          <w:szCs w:val="18"/>
          <w:shd w:val="clear" w:color="auto" w:fill="FFFFFF"/>
        </w:rPr>
        <w:t>以后不属于待定级的获信用三级，</w:t>
      </w:r>
      <w:bookmarkStart w:id="1" w:name="_Hlk83223988"/>
      <w:r>
        <w:rPr>
          <w:rFonts w:eastAsia="仿宋"/>
          <w:color w:val="000000"/>
          <w:sz w:val="18"/>
          <w:szCs w:val="18"/>
          <w:shd w:val="clear" w:color="auto" w:fill="FFFFFF"/>
        </w:rPr>
        <w:t>新备案机构或当年无报告抽查评议结果的为待定级</w:t>
      </w:r>
      <w:bookmarkEnd w:id="1"/>
      <w:r>
        <w:rPr>
          <w:rFonts w:eastAsia="仿宋"/>
          <w:color w:val="000000"/>
          <w:sz w:val="18"/>
          <w:szCs w:val="18"/>
          <w:shd w:val="clear" w:color="auto" w:fill="FFFFFF"/>
        </w:rPr>
        <w:t>；</w:t>
      </w:r>
    </w:p>
    <w:p w14:paraId="5B9A9BCB" w14:textId="77777777" w:rsidR="00207535" w:rsidRDefault="00207535" w:rsidP="00207535">
      <w:pPr>
        <w:widowControl w:val="0"/>
        <w:numPr>
          <w:ilvl w:val="0"/>
          <w:numId w:val="1"/>
        </w:numPr>
        <w:spacing w:line="240" w:lineRule="atLeast"/>
        <w:ind w:firstLineChars="200" w:firstLine="360"/>
        <w:jc w:val="both"/>
        <w:rPr>
          <w:rFonts w:eastAsia="仿宋"/>
          <w:color w:val="000000"/>
          <w:sz w:val="18"/>
          <w:szCs w:val="18"/>
          <w:shd w:val="clear" w:color="auto" w:fill="FFFFFF"/>
        </w:rPr>
      </w:pPr>
      <w:r>
        <w:rPr>
          <w:rFonts w:eastAsia="仿宋"/>
          <w:color w:val="000000"/>
          <w:sz w:val="18"/>
          <w:szCs w:val="18"/>
          <w:shd w:val="clear" w:color="auto" w:fill="FFFFFF"/>
        </w:rPr>
        <w:t>估价报告抽查评议不及格、不履行会员基本义务（含未缴会费的），以及存在弄虚作假、故意瞒报虚报业绩、受到行政处罚和自律处罚（公开）、查实存在其他严重违法违规等行为的均实行一票否决，当年信用等级为待定级。</w:t>
      </w:r>
      <w:bookmarkEnd w:id="0"/>
    </w:p>
    <w:p w14:paraId="60BC959F" w14:textId="77777777" w:rsidR="00207535" w:rsidRDefault="00207535" w:rsidP="0022052D">
      <w:pPr>
        <w:spacing w:line="560" w:lineRule="exact"/>
        <w:jc w:val="center"/>
        <w:rPr>
          <w:rFonts w:ascii="Times New Roman" w:eastAsia="仿宋_GB2312" w:hAnsi="Times New Roman" w:cs="Times New Roman"/>
          <w:color w:val="000000"/>
          <w:sz w:val="32"/>
          <w:szCs w:val="32"/>
        </w:rPr>
      </w:pPr>
    </w:p>
    <w:p w14:paraId="7768AA4B" w14:textId="01049638" w:rsidR="00732F0B" w:rsidRDefault="00F8416C" w:rsidP="0022052D">
      <w:pPr>
        <w:spacing w:line="560" w:lineRule="exact"/>
        <w:jc w:val="center"/>
        <w:rPr>
          <w:rFonts w:ascii="仿宋" w:eastAsia="仿宋" w:hAnsi="仿宋"/>
          <w:b/>
          <w:bCs/>
          <w:color w:val="000000"/>
          <w:sz w:val="29"/>
          <w:szCs w:val="29"/>
          <w:shd w:val="clear" w:color="auto" w:fill="FFFFFF"/>
        </w:rPr>
      </w:pPr>
      <w:r w:rsidRPr="0022052D">
        <w:rPr>
          <w:rFonts w:ascii="Times New Roman" w:eastAsia="仿宋_GB2312" w:hAnsi="Times New Roman" w:cs="Times New Roman" w:hint="eastAsia"/>
          <w:color w:val="000000"/>
          <w:sz w:val="32"/>
          <w:szCs w:val="32"/>
        </w:rPr>
        <w:lastRenderedPageBreak/>
        <w:t>附件</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w:t>
      </w:r>
      <w:r w:rsidRPr="00FB1662">
        <w:rPr>
          <w:rFonts w:asciiTheme="majorBidi" w:eastAsia="微软雅黑" w:hAnsiTheme="majorBidi" w:cstheme="majorBidi"/>
          <w:b/>
          <w:bCs/>
          <w:color w:val="000000"/>
          <w:sz w:val="29"/>
          <w:szCs w:val="29"/>
          <w:shd w:val="clear" w:color="auto" w:fill="FFFFFF"/>
        </w:rPr>
        <w:t>2023</w:t>
      </w:r>
      <w:r w:rsidRPr="00FB1662">
        <w:rPr>
          <w:rFonts w:asciiTheme="majorBidi" w:eastAsia="仿宋" w:hAnsiTheme="majorBidi" w:cstheme="majorBidi" w:hint="eastAsia"/>
          <w:b/>
          <w:bCs/>
          <w:color w:val="000000"/>
          <w:sz w:val="29"/>
          <w:szCs w:val="29"/>
          <w:shd w:val="clear" w:color="auto" w:fill="FFFFFF"/>
        </w:rPr>
        <w:t>～</w:t>
      </w:r>
      <w:r w:rsidRPr="00FB1662">
        <w:rPr>
          <w:rFonts w:asciiTheme="majorBidi" w:eastAsia="微软雅黑" w:hAnsiTheme="majorBidi" w:cstheme="majorBidi"/>
          <w:b/>
          <w:bCs/>
          <w:color w:val="000000"/>
          <w:sz w:val="29"/>
          <w:szCs w:val="29"/>
          <w:shd w:val="clear" w:color="auto" w:fill="FFFFFF"/>
        </w:rPr>
        <w:t>2024</w:t>
      </w:r>
      <w:r w:rsidRPr="00F8416C">
        <w:rPr>
          <w:rFonts w:ascii="仿宋" w:eastAsia="仿宋" w:hAnsi="仿宋" w:hint="eastAsia"/>
          <w:b/>
          <w:bCs/>
          <w:color w:val="000000"/>
          <w:sz w:val="29"/>
          <w:szCs w:val="29"/>
          <w:shd w:val="clear" w:color="auto" w:fill="FFFFFF"/>
        </w:rPr>
        <w:t>年度广东省土地估价机构信用评级申请表</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2700"/>
        <w:gridCol w:w="36"/>
        <w:gridCol w:w="1945"/>
        <w:gridCol w:w="918"/>
        <w:gridCol w:w="2110"/>
      </w:tblGrid>
      <w:tr w:rsidR="007C4CB8" w14:paraId="744E2774" w14:textId="77777777" w:rsidTr="000D2BC2">
        <w:trPr>
          <w:trHeight w:val="456"/>
          <w:jc w:val="center"/>
        </w:trPr>
        <w:tc>
          <w:tcPr>
            <w:tcW w:w="10710" w:type="dxa"/>
            <w:gridSpan w:val="6"/>
            <w:noWrap/>
            <w:vAlign w:val="center"/>
          </w:tcPr>
          <w:p w14:paraId="7B1BCB2B" w14:textId="77777777" w:rsidR="007C4CB8" w:rsidRDefault="007C4CB8" w:rsidP="000D2BC2">
            <w:pPr>
              <w:jc w:val="center"/>
              <w:rPr>
                <w:rFonts w:eastAsia="仿宋"/>
                <w:b/>
                <w:color w:val="000000"/>
                <w:szCs w:val="21"/>
              </w:rPr>
            </w:pPr>
            <w:r>
              <w:rPr>
                <w:rFonts w:eastAsia="仿宋"/>
                <w:b/>
                <w:color w:val="000000"/>
                <w:szCs w:val="21"/>
              </w:rPr>
              <w:t>基本情况</w:t>
            </w:r>
          </w:p>
        </w:tc>
      </w:tr>
      <w:tr w:rsidR="007C4CB8" w14:paraId="5CE9D9DF" w14:textId="77777777" w:rsidTr="000D2BC2">
        <w:trPr>
          <w:trHeight w:val="445"/>
          <w:jc w:val="center"/>
        </w:trPr>
        <w:tc>
          <w:tcPr>
            <w:tcW w:w="3001" w:type="dxa"/>
            <w:noWrap/>
            <w:vAlign w:val="center"/>
          </w:tcPr>
          <w:p w14:paraId="754C90A3" w14:textId="77777777" w:rsidR="007C4CB8" w:rsidRDefault="007C4CB8" w:rsidP="000D2BC2">
            <w:pPr>
              <w:spacing w:line="240" w:lineRule="exact"/>
              <w:jc w:val="center"/>
              <w:rPr>
                <w:rFonts w:eastAsia="仿宋"/>
                <w:color w:val="000000"/>
                <w:szCs w:val="21"/>
              </w:rPr>
            </w:pPr>
            <w:r>
              <w:rPr>
                <w:rFonts w:eastAsia="仿宋"/>
                <w:color w:val="000000"/>
                <w:szCs w:val="21"/>
              </w:rPr>
              <w:t>机构名称</w:t>
            </w:r>
          </w:p>
        </w:tc>
        <w:tc>
          <w:tcPr>
            <w:tcW w:w="2700" w:type="dxa"/>
            <w:noWrap/>
            <w:vAlign w:val="center"/>
          </w:tcPr>
          <w:p w14:paraId="1555B507" w14:textId="77777777" w:rsidR="007C4CB8" w:rsidRDefault="007C4CB8" w:rsidP="000D2BC2">
            <w:pPr>
              <w:spacing w:line="240" w:lineRule="exact"/>
              <w:jc w:val="center"/>
              <w:rPr>
                <w:rFonts w:eastAsia="仿宋"/>
                <w:color w:val="000000"/>
                <w:szCs w:val="21"/>
              </w:rPr>
            </w:pPr>
          </w:p>
        </w:tc>
        <w:tc>
          <w:tcPr>
            <w:tcW w:w="1981" w:type="dxa"/>
            <w:gridSpan w:val="2"/>
            <w:vAlign w:val="center"/>
          </w:tcPr>
          <w:p w14:paraId="140E921B" w14:textId="77777777" w:rsidR="007C4CB8" w:rsidRDefault="007C4CB8" w:rsidP="000D2BC2">
            <w:pPr>
              <w:spacing w:line="240" w:lineRule="exact"/>
              <w:jc w:val="center"/>
              <w:rPr>
                <w:rFonts w:eastAsia="仿宋"/>
                <w:color w:val="000000"/>
                <w:szCs w:val="21"/>
              </w:rPr>
            </w:pPr>
            <w:r>
              <w:rPr>
                <w:rFonts w:eastAsia="仿宋"/>
                <w:color w:val="000000"/>
                <w:szCs w:val="21"/>
              </w:rPr>
              <w:t>注册资金</w:t>
            </w:r>
            <w:r>
              <w:rPr>
                <w:rFonts w:eastAsia="仿宋"/>
                <w:color w:val="000000"/>
                <w:szCs w:val="21"/>
              </w:rPr>
              <w:t>(</w:t>
            </w:r>
            <w:r>
              <w:rPr>
                <w:rFonts w:eastAsia="仿宋"/>
                <w:color w:val="000000"/>
                <w:szCs w:val="21"/>
              </w:rPr>
              <w:t>万元</w:t>
            </w:r>
            <w:r>
              <w:rPr>
                <w:rFonts w:eastAsia="仿宋"/>
                <w:color w:val="000000"/>
                <w:szCs w:val="21"/>
              </w:rPr>
              <w:t>)</w:t>
            </w:r>
          </w:p>
        </w:tc>
        <w:tc>
          <w:tcPr>
            <w:tcW w:w="3028" w:type="dxa"/>
            <w:gridSpan w:val="2"/>
            <w:vAlign w:val="center"/>
          </w:tcPr>
          <w:p w14:paraId="0E07D101" w14:textId="77777777" w:rsidR="007C4CB8" w:rsidRDefault="007C4CB8" w:rsidP="000D2BC2">
            <w:pPr>
              <w:spacing w:line="240" w:lineRule="exact"/>
              <w:jc w:val="center"/>
              <w:rPr>
                <w:rFonts w:eastAsia="仿宋"/>
                <w:color w:val="000000"/>
                <w:szCs w:val="21"/>
              </w:rPr>
            </w:pPr>
          </w:p>
        </w:tc>
      </w:tr>
      <w:tr w:rsidR="007C4CB8" w14:paraId="22675049" w14:textId="77777777" w:rsidTr="000D2BC2">
        <w:trPr>
          <w:trHeight w:val="313"/>
          <w:jc w:val="center"/>
        </w:trPr>
        <w:tc>
          <w:tcPr>
            <w:tcW w:w="3001" w:type="dxa"/>
            <w:noWrap/>
            <w:vAlign w:val="center"/>
          </w:tcPr>
          <w:p w14:paraId="125816EF" w14:textId="77777777" w:rsidR="007C4CB8" w:rsidRDefault="007C4CB8" w:rsidP="000D2BC2">
            <w:pPr>
              <w:spacing w:line="240" w:lineRule="exact"/>
              <w:jc w:val="center"/>
              <w:rPr>
                <w:rFonts w:eastAsia="仿宋"/>
                <w:szCs w:val="21"/>
              </w:rPr>
            </w:pPr>
            <w:r>
              <w:rPr>
                <w:rFonts w:eastAsia="仿宋"/>
                <w:szCs w:val="21"/>
              </w:rPr>
              <w:t>法定代表人</w:t>
            </w:r>
            <w:r>
              <w:rPr>
                <w:rFonts w:eastAsia="仿宋" w:hint="eastAsia"/>
                <w:szCs w:val="21"/>
              </w:rPr>
              <w:t>（执行事务合伙人）</w:t>
            </w:r>
          </w:p>
        </w:tc>
        <w:tc>
          <w:tcPr>
            <w:tcW w:w="2700" w:type="dxa"/>
            <w:noWrap/>
            <w:vAlign w:val="center"/>
          </w:tcPr>
          <w:p w14:paraId="587476E9" w14:textId="77777777" w:rsidR="007C4CB8" w:rsidRDefault="007C4CB8" w:rsidP="000D2BC2">
            <w:pPr>
              <w:spacing w:line="240" w:lineRule="exact"/>
              <w:jc w:val="center"/>
              <w:rPr>
                <w:rFonts w:eastAsia="仿宋"/>
                <w:color w:val="000000"/>
                <w:szCs w:val="21"/>
              </w:rPr>
            </w:pPr>
          </w:p>
        </w:tc>
        <w:tc>
          <w:tcPr>
            <w:tcW w:w="1981" w:type="dxa"/>
            <w:gridSpan w:val="2"/>
            <w:vAlign w:val="center"/>
          </w:tcPr>
          <w:p w14:paraId="0702A94E" w14:textId="77777777" w:rsidR="007C4CB8" w:rsidRDefault="007C4CB8" w:rsidP="000D2BC2">
            <w:pPr>
              <w:spacing w:line="240" w:lineRule="exact"/>
              <w:jc w:val="center"/>
              <w:rPr>
                <w:rFonts w:eastAsia="仿宋"/>
                <w:color w:val="000000"/>
                <w:szCs w:val="21"/>
              </w:rPr>
            </w:pPr>
            <w:r>
              <w:rPr>
                <w:rFonts w:eastAsia="仿宋" w:hint="eastAsia"/>
                <w:color w:val="000000"/>
                <w:szCs w:val="21"/>
              </w:rPr>
              <w:t>现</w:t>
            </w:r>
            <w:r>
              <w:rPr>
                <w:rFonts w:eastAsia="仿宋"/>
                <w:color w:val="000000"/>
                <w:szCs w:val="21"/>
              </w:rPr>
              <w:t>信用等级</w:t>
            </w:r>
          </w:p>
        </w:tc>
        <w:tc>
          <w:tcPr>
            <w:tcW w:w="3028" w:type="dxa"/>
            <w:gridSpan w:val="2"/>
            <w:vAlign w:val="center"/>
          </w:tcPr>
          <w:p w14:paraId="0C25D4F4" w14:textId="77777777" w:rsidR="007C4CB8" w:rsidRDefault="007C4CB8" w:rsidP="000D2BC2">
            <w:pPr>
              <w:spacing w:line="240" w:lineRule="exact"/>
              <w:jc w:val="center"/>
              <w:rPr>
                <w:rFonts w:eastAsia="仿宋"/>
                <w:color w:val="000000"/>
                <w:szCs w:val="21"/>
              </w:rPr>
            </w:pPr>
          </w:p>
        </w:tc>
      </w:tr>
      <w:tr w:rsidR="007C4CB8" w14:paraId="626DF14E" w14:textId="77777777" w:rsidTr="000D2BC2">
        <w:trPr>
          <w:trHeight w:val="277"/>
          <w:jc w:val="center"/>
        </w:trPr>
        <w:tc>
          <w:tcPr>
            <w:tcW w:w="3001" w:type="dxa"/>
            <w:noWrap/>
            <w:vAlign w:val="center"/>
          </w:tcPr>
          <w:p w14:paraId="707FCA79" w14:textId="77777777" w:rsidR="007C4CB8" w:rsidRDefault="007C4CB8" w:rsidP="000D2BC2">
            <w:pPr>
              <w:spacing w:line="240" w:lineRule="exact"/>
              <w:jc w:val="center"/>
              <w:rPr>
                <w:rFonts w:eastAsia="仿宋"/>
                <w:color w:val="000000"/>
                <w:szCs w:val="21"/>
              </w:rPr>
            </w:pPr>
            <w:r>
              <w:rPr>
                <w:rFonts w:eastAsia="仿宋"/>
                <w:color w:val="000000"/>
                <w:szCs w:val="21"/>
              </w:rPr>
              <w:t>相关专业执业资格</w:t>
            </w:r>
          </w:p>
        </w:tc>
        <w:tc>
          <w:tcPr>
            <w:tcW w:w="2700" w:type="dxa"/>
            <w:noWrap/>
            <w:vAlign w:val="center"/>
          </w:tcPr>
          <w:p w14:paraId="71876882" w14:textId="77777777" w:rsidR="007C4CB8" w:rsidRDefault="007C4CB8" w:rsidP="000D2BC2">
            <w:pPr>
              <w:spacing w:line="240" w:lineRule="exact"/>
              <w:jc w:val="center"/>
              <w:rPr>
                <w:rFonts w:eastAsia="仿宋"/>
                <w:color w:val="000000"/>
                <w:szCs w:val="21"/>
              </w:rPr>
            </w:pPr>
          </w:p>
        </w:tc>
        <w:tc>
          <w:tcPr>
            <w:tcW w:w="1981" w:type="dxa"/>
            <w:gridSpan w:val="2"/>
            <w:vAlign w:val="center"/>
          </w:tcPr>
          <w:p w14:paraId="72C13A6F" w14:textId="77777777" w:rsidR="007C4CB8" w:rsidRDefault="007C4CB8" w:rsidP="000D2BC2">
            <w:pPr>
              <w:spacing w:line="240" w:lineRule="exact"/>
              <w:jc w:val="center"/>
              <w:rPr>
                <w:rFonts w:eastAsia="仿宋"/>
                <w:color w:val="000000"/>
                <w:szCs w:val="21"/>
              </w:rPr>
            </w:pPr>
            <w:r>
              <w:rPr>
                <w:rFonts w:eastAsia="仿宋"/>
                <w:color w:val="000000"/>
                <w:szCs w:val="21"/>
              </w:rPr>
              <w:t>联系人及电话</w:t>
            </w:r>
          </w:p>
        </w:tc>
        <w:tc>
          <w:tcPr>
            <w:tcW w:w="3028" w:type="dxa"/>
            <w:gridSpan w:val="2"/>
            <w:vAlign w:val="center"/>
          </w:tcPr>
          <w:p w14:paraId="79EBB439" w14:textId="77777777" w:rsidR="007C4CB8" w:rsidRDefault="007C4CB8" w:rsidP="000D2BC2">
            <w:pPr>
              <w:spacing w:line="240" w:lineRule="exact"/>
              <w:jc w:val="center"/>
              <w:rPr>
                <w:rFonts w:eastAsia="仿宋"/>
                <w:color w:val="000000"/>
                <w:szCs w:val="21"/>
              </w:rPr>
            </w:pPr>
          </w:p>
        </w:tc>
      </w:tr>
      <w:tr w:rsidR="007C4CB8" w14:paraId="383B55EF" w14:textId="77777777" w:rsidTr="000D2BC2">
        <w:trPr>
          <w:trHeight w:val="454"/>
          <w:jc w:val="center"/>
        </w:trPr>
        <w:tc>
          <w:tcPr>
            <w:tcW w:w="3001" w:type="dxa"/>
            <w:noWrap/>
            <w:vAlign w:val="center"/>
          </w:tcPr>
          <w:p w14:paraId="2ECF2E41" w14:textId="77777777" w:rsidR="007C4CB8" w:rsidRDefault="007C4CB8" w:rsidP="000D2BC2">
            <w:pPr>
              <w:spacing w:line="240" w:lineRule="exact"/>
              <w:jc w:val="center"/>
              <w:rPr>
                <w:rFonts w:eastAsia="仿宋"/>
                <w:color w:val="000000"/>
                <w:szCs w:val="21"/>
              </w:rPr>
            </w:pPr>
            <w:r>
              <w:rPr>
                <w:rFonts w:eastAsia="仿宋"/>
                <w:color w:val="000000"/>
                <w:szCs w:val="21"/>
              </w:rPr>
              <w:t>股权结构：</w:t>
            </w:r>
          </w:p>
          <w:p w14:paraId="5D2E4330" w14:textId="77777777" w:rsidR="007C4CB8" w:rsidRDefault="007C4CB8" w:rsidP="000D2BC2">
            <w:pPr>
              <w:spacing w:line="240" w:lineRule="exact"/>
              <w:jc w:val="center"/>
              <w:rPr>
                <w:rFonts w:eastAsia="仿宋"/>
                <w:color w:val="000000"/>
                <w:szCs w:val="21"/>
              </w:rPr>
            </w:pPr>
            <w:r>
              <w:rPr>
                <w:rFonts w:eastAsia="仿宋"/>
                <w:color w:val="000000"/>
                <w:szCs w:val="21"/>
              </w:rPr>
              <w:t>姓名、估价师类别、持股比例</w:t>
            </w:r>
          </w:p>
        </w:tc>
        <w:tc>
          <w:tcPr>
            <w:tcW w:w="7709" w:type="dxa"/>
            <w:gridSpan w:val="5"/>
            <w:noWrap/>
            <w:vAlign w:val="center"/>
          </w:tcPr>
          <w:p w14:paraId="52D45E87" w14:textId="77777777" w:rsidR="007C4CB8" w:rsidRDefault="007C4CB8" w:rsidP="000D2BC2">
            <w:pPr>
              <w:spacing w:line="240" w:lineRule="exact"/>
              <w:jc w:val="center"/>
              <w:rPr>
                <w:rFonts w:eastAsia="仿宋"/>
                <w:color w:val="000000"/>
                <w:szCs w:val="21"/>
              </w:rPr>
            </w:pPr>
          </w:p>
        </w:tc>
      </w:tr>
      <w:tr w:rsidR="007C4CB8" w14:paraId="10B7F4DA" w14:textId="77777777" w:rsidTr="000D2BC2">
        <w:trPr>
          <w:trHeight w:val="457"/>
          <w:jc w:val="center"/>
        </w:trPr>
        <w:tc>
          <w:tcPr>
            <w:tcW w:w="10710" w:type="dxa"/>
            <w:gridSpan w:val="6"/>
            <w:noWrap/>
            <w:vAlign w:val="center"/>
          </w:tcPr>
          <w:p w14:paraId="575C7316" w14:textId="77777777" w:rsidR="007C4CB8" w:rsidRDefault="007C4CB8" w:rsidP="000D2BC2">
            <w:pPr>
              <w:spacing w:line="240" w:lineRule="exact"/>
              <w:jc w:val="center"/>
              <w:rPr>
                <w:rFonts w:eastAsia="仿宋"/>
                <w:b/>
                <w:color w:val="000000"/>
                <w:szCs w:val="21"/>
              </w:rPr>
            </w:pPr>
            <w:r>
              <w:rPr>
                <w:rFonts w:eastAsia="仿宋"/>
                <w:b/>
                <w:color w:val="000000"/>
                <w:szCs w:val="21"/>
              </w:rPr>
              <w:t>专业人员情况</w:t>
            </w:r>
          </w:p>
        </w:tc>
      </w:tr>
      <w:tr w:rsidR="007C4CB8" w14:paraId="3A129956" w14:textId="77777777" w:rsidTr="000D2BC2">
        <w:trPr>
          <w:trHeight w:val="283"/>
          <w:jc w:val="center"/>
        </w:trPr>
        <w:tc>
          <w:tcPr>
            <w:tcW w:w="3001" w:type="dxa"/>
            <w:noWrap/>
            <w:vAlign w:val="center"/>
          </w:tcPr>
          <w:p w14:paraId="7C390B36" w14:textId="77777777" w:rsidR="007C4CB8" w:rsidRDefault="007C4CB8" w:rsidP="000D2BC2">
            <w:pPr>
              <w:spacing w:line="240" w:lineRule="exact"/>
              <w:jc w:val="center"/>
              <w:rPr>
                <w:rFonts w:eastAsia="仿宋"/>
                <w:color w:val="000000"/>
                <w:szCs w:val="21"/>
              </w:rPr>
            </w:pPr>
            <w:r>
              <w:rPr>
                <w:rFonts w:eastAsia="仿宋"/>
                <w:color w:val="000000"/>
                <w:szCs w:val="21"/>
              </w:rPr>
              <w:t>备案土地估价专业的评估师人数</w:t>
            </w:r>
          </w:p>
        </w:tc>
        <w:tc>
          <w:tcPr>
            <w:tcW w:w="2700" w:type="dxa"/>
            <w:noWrap/>
            <w:vAlign w:val="center"/>
          </w:tcPr>
          <w:p w14:paraId="3370036A" w14:textId="77777777" w:rsidR="007C4CB8" w:rsidRDefault="007C4CB8" w:rsidP="000D2BC2">
            <w:pPr>
              <w:spacing w:line="240" w:lineRule="exact"/>
              <w:jc w:val="center"/>
              <w:rPr>
                <w:rFonts w:eastAsia="仿宋"/>
                <w:color w:val="000000"/>
                <w:szCs w:val="21"/>
              </w:rPr>
            </w:pPr>
          </w:p>
        </w:tc>
        <w:tc>
          <w:tcPr>
            <w:tcW w:w="2899" w:type="dxa"/>
            <w:gridSpan w:val="3"/>
            <w:vAlign w:val="center"/>
          </w:tcPr>
          <w:p w14:paraId="6B3FC974" w14:textId="77777777" w:rsidR="007C4CB8" w:rsidRDefault="007C4CB8" w:rsidP="000D2BC2">
            <w:pPr>
              <w:spacing w:line="240" w:lineRule="exact"/>
              <w:jc w:val="center"/>
              <w:rPr>
                <w:rFonts w:eastAsia="仿宋"/>
                <w:color w:val="000000"/>
                <w:szCs w:val="21"/>
              </w:rPr>
            </w:pPr>
            <w:r>
              <w:rPr>
                <w:rFonts w:eastAsia="仿宋"/>
                <w:color w:val="000000"/>
                <w:szCs w:val="21"/>
              </w:rPr>
              <w:t>执业</w:t>
            </w:r>
            <w:r>
              <w:rPr>
                <w:rFonts w:eastAsia="仿宋"/>
                <w:color w:val="000000"/>
                <w:szCs w:val="21"/>
              </w:rPr>
              <w:t>8</w:t>
            </w:r>
            <w:r>
              <w:rPr>
                <w:rFonts w:eastAsia="仿宋"/>
                <w:color w:val="000000"/>
                <w:szCs w:val="21"/>
              </w:rPr>
              <w:t>年以上备案土地估价专业的评估师人数</w:t>
            </w:r>
          </w:p>
        </w:tc>
        <w:tc>
          <w:tcPr>
            <w:tcW w:w="2110" w:type="dxa"/>
            <w:vAlign w:val="center"/>
          </w:tcPr>
          <w:p w14:paraId="09206014" w14:textId="77777777" w:rsidR="007C4CB8" w:rsidRDefault="007C4CB8" w:rsidP="000D2BC2">
            <w:pPr>
              <w:jc w:val="center"/>
              <w:rPr>
                <w:rFonts w:eastAsia="仿宋"/>
                <w:color w:val="000000"/>
                <w:szCs w:val="21"/>
              </w:rPr>
            </w:pPr>
          </w:p>
        </w:tc>
      </w:tr>
      <w:tr w:rsidR="007C4CB8" w14:paraId="10E2C090" w14:textId="77777777" w:rsidTr="000D2BC2">
        <w:trPr>
          <w:trHeight w:val="382"/>
          <w:jc w:val="center"/>
        </w:trPr>
        <w:tc>
          <w:tcPr>
            <w:tcW w:w="3001" w:type="dxa"/>
            <w:noWrap/>
            <w:vAlign w:val="center"/>
          </w:tcPr>
          <w:p w14:paraId="76914950" w14:textId="77777777" w:rsidR="007C4CB8" w:rsidRDefault="007C4CB8" w:rsidP="000D2BC2">
            <w:pPr>
              <w:spacing w:line="240" w:lineRule="exact"/>
              <w:jc w:val="center"/>
              <w:rPr>
                <w:rFonts w:eastAsia="仿宋"/>
                <w:color w:val="000000"/>
                <w:szCs w:val="21"/>
              </w:rPr>
            </w:pPr>
            <w:r>
              <w:rPr>
                <w:rFonts w:eastAsia="仿宋"/>
                <w:color w:val="000000"/>
                <w:szCs w:val="21"/>
              </w:rPr>
              <w:t>中估协资深会员人数</w:t>
            </w:r>
            <w:r>
              <w:rPr>
                <w:rFonts w:eastAsia="仿宋" w:hint="eastAsia"/>
                <w:color w:val="000000"/>
                <w:szCs w:val="21"/>
              </w:rPr>
              <w:t>及名单</w:t>
            </w:r>
          </w:p>
        </w:tc>
        <w:tc>
          <w:tcPr>
            <w:tcW w:w="2700" w:type="dxa"/>
            <w:noWrap/>
            <w:vAlign w:val="center"/>
          </w:tcPr>
          <w:p w14:paraId="3EB6706F" w14:textId="77777777" w:rsidR="007C4CB8" w:rsidRDefault="007C4CB8" w:rsidP="000D2BC2">
            <w:pPr>
              <w:jc w:val="center"/>
              <w:rPr>
                <w:rFonts w:eastAsia="仿宋"/>
                <w:color w:val="000000"/>
                <w:szCs w:val="21"/>
              </w:rPr>
            </w:pPr>
          </w:p>
        </w:tc>
        <w:tc>
          <w:tcPr>
            <w:tcW w:w="2899" w:type="dxa"/>
            <w:gridSpan w:val="3"/>
            <w:noWrap/>
            <w:vAlign w:val="center"/>
          </w:tcPr>
          <w:p w14:paraId="78041B3A" w14:textId="7F90F852" w:rsidR="007C4CB8" w:rsidRDefault="007C4CB8" w:rsidP="000D2BC2">
            <w:pPr>
              <w:jc w:val="center"/>
              <w:rPr>
                <w:rFonts w:eastAsia="仿宋"/>
                <w:color w:val="000000"/>
                <w:szCs w:val="21"/>
              </w:rPr>
            </w:pPr>
            <w:r>
              <w:rPr>
                <w:rFonts w:eastAsia="仿宋"/>
                <w:color w:val="000000"/>
                <w:szCs w:val="21"/>
              </w:rPr>
              <w:t>备案土地估价专业的评估师高级职称人数</w:t>
            </w:r>
            <w:r w:rsidR="009D667F">
              <w:rPr>
                <w:rFonts w:eastAsia="仿宋" w:hint="eastAsia"/>
                <w:color w:val="000000"/>
                <w:szCs w:val="21"/>
              </w:rPr>
              <w:t>及名单</w:t>
            </w:r>
          </w:p>
        </w:tc>
        <w:tc>
          <w:tcPr>
            <w:tcW w:w="2110" w:type="dxa"/>
            <w:noWrap/>
            <w:vAlign w:val="center"/>
          </w:tcPr>
          <w:p w14:paraId="50957628" w14:textId="77777777" w:rsidR="007C4CB8" w:rsidRDefault="007C4CB8" w:rsidP="000D2BC2">
            <w:pPr>
              <w:jc w:val="center"/>
              <w:rPr>
                <w:rFonts w:eastAsia="仿宋"/>
                <w:color w:val="000000"/>
                <w:szCs w:val="21"/>
              </w:rPr>
            </w:pPr>
          </w:p>
        </w:tc>
      </w:tr>
      <w:tr w:rsidR="007C4CB8" w14:paraId="4DEC9F08" w14:textId="77777777" w:rsidTr="000D2BC2">
        <w:trPr>
          <w:trHeight w:val="357"/>
          <w:jc w:val="center"/>
        </w:trPr>
        <w:tc>
          <w:tcPr>
            <w:tcW w:w="3001" w:type="dxa"/>
            <w:noWrap/>
            <w:vAlign w:val="center"/>
          </w:tcPr>
          <w:p w14:paraId="66021A98" w14:textId="77777777" w:rsidR="007C4CB8" w:rsidRDefault="007C4CB8" w:rsidP="000D2BC2">
            <w:pPr>
              <w:spacing w:line="240" w:lineRule="exact"/>
              <w:jc w:val="center"/>
              <w:rPr>
                <w:rFonts w:eastAsia="仿宋"/>
                <w:color w:val="000000"/>
                <w:szCs w:val="21"/>
              </w:rPr>
            </w:pPr>
            <w:r>
              <w:rPr>
                <w:rFonts w:eastAsia="仿宋"/>
                <w:color w:val="000000"/>
                <w:szCs w:val="21"/>
              </w:rPr>
              <w:t>备案土地估价专业的评估师取得国际评估专业资格或认证情况</w:t>
            </w:r>
          </w:p>
        </w:tc>
        <w:tc>
          <w:tcPr>
            <w:tcW w:w="7709" w:type="dxa"/>
            <w:gridSpan w:val="5"/>
            <w:noWrap/>
            <w:vAlign w:val="center"/>
          </w:tcPr>
          <w:p w14:paraId="79C32197" w14:textId="77777777" w:rsidR="007C4CB8" w:rsidRDefault="007C4CB8" w:rsidP="000D2BC2">
            <w:pPr>
              <w:spacing w:line="240" w:lineRule="exact"/>
              <w:jc w:val="center"/>
              <w:rPr>
                <w:rFonts w:eastAsia="仿宋"/>
                <w:color w:val="000000"/>
                <w:szCs w:val="21"/>
              </w:rPr>
            </w:pPr>
          </w:p>
        </w:tc>
      </w:tr>
      <w:tr w:rsidR="007C4CB8" w14:paraId="07121A3C" w14:textId="77777777" w:rsidTr="000D2BC2">
        <w:trPr>
          <w:trHeight w:val="411"/>
          <w:jc w:val="center"/>
        </w:trPr>
        <w:tc>
          <w:tcPr>
            <w:tcW w:w="10710" w:type="dxa"/>
            <w:gridSpan w:val="6"/>
            <w:noWrap/>
            <w:vAlign w:val="center"/>
          </w:tcPr>
          <w:p w14:paraId="099DD572" w14:textId="77777777" w:rsidR="007C4CB8" w:rsidRDefault="007C4CB8" w:rsidP="000D2BC2">
            <w:pPr>
              <w:spacing w:line="240" w:lineRule="exact"/>
              <w:jc w:val="center"/>
              <w:rPr>
                <w:rFonts w:eastAsia="仿宋"/>
                <w:b/>
                <w:color w:val="000000"/>
                <w:szCs w:val="21"/>
              </w:rPr>
            </w:pPr>
            <w:r>
              <w:rPr>
                <w:rFonts w:eastAsia="仿宋"/>
                <w:b/>
                <w:color w:val="000000"/>
                <w:szCs w:val="21"/>
              </w:rPr>
              <w:t>内部管理水平</w:t>
            </w:r>
            <w:r>
              <w:rPr>
                <w:rFonts w:eastAsia="仿宋"/>
                <w:b/>
                <w:color w:val="000000"/>
                <w:szCs w:val="21"/>
              </w:rPr>
              <w:t xml:space="preserve"> </w:t>
            </w:r>
          </w:p>
        </w:tc>
      </w:tr>
      <w:tr w:rsidR="007C4CB8" w14:paraId="016E6D83" w14:textId="77777777" w:rsidTr="000D2BC2">
        <w:trPr>
          <w:trHeight w:val="115"/>
          <w:jc w:val="center"/>
        </w:trPr>
        <w:tc>
          <w:tcPr>
            <w:tcW w:w="3001" w:type="dxa"/>
            <w:vMerge w:val="restart"/>
            <w:noWrap/>
            <w:vAlign w:val="center"/>
          </w:tcPr>
          <w:p w14:paraId="5C851C87" w14:textId="77777777" w:rsidR="007C4CB8" w:rsidRDefault="007C4CB8" w:rsidP="000D2BC2">
            <w:pPr>
              <w:spacing w:line="240" w:lineRule="exact"/>
              <w:jc w:val="center"/>
              <w:rPr>
                <w:rFonts w:eastAsia="仿宋"/>
                <w:color w:val="000000"/>
                <w:szCs w:val="21"/>
              </w:rPr>
            </w:pPr>
            <w:r>
              <w:rPr>
                <w:rFonts w:eastAsia="仿宋"/>
                <w:color w:val="000000"/>
                <w:szCs w:val="21"/>
              </w:rPr>
              <w:t>制度制定情况（勾选）</w:t>
            </w:r>
          </w:p>
        </w:tc>
        <w:tc>
          <w:tcPr>
            <w:tcW w:w="2736" w:type="dxa"/>
            <w:gridSpan w:val="2"/>
            <w:noWrap/>
            <w:vAlign w:val="center"/>
          </w:tcPr>
          <w:p w14:paraId="79A451BD" w14:textId="77777777" w:rsidR="007C4CB8" w:rsidRDefault="007C4CB8" w:rsidP="000D2BC2">
            <w:pPr>
              <w:spacing w:line="240" w:lineRule="exact"/>
              <w:rPr>
                <w:rFonts w:eastAsia="仿宋"/>
                <w:color w:val="000000"/>
                <w:sz w:val="20"/>
                <w:szCs w:val="20"/>
              </w:rPr>
            </w:pPr>
            <w:r>
              <w:rPr>
                <w:rFonts w:eastAsia="仿宋"/>
                <w:color w:val="000000"/>
                <w:sz w:val="20"/>
                <w:szCs w:val="20"/>
              </w:rPr>
              <w:sym w:font="Wingdings 2" w:char="00A3"/>
            </w:r>
            <w:r>
              <w:rPr>
                <w:rFonts w:eastAsia="仿宋"/>
                <w:color w:val="000000"/>
                <w:sz w:val="20"/>
                <w:szCs w:val="20"/>
              </w:rPr>
              <w:t>技术负责人制度</w:t>
            </w:r>
          </w:p>
        </w:tc>
        <w:tc>
          <w:tcPr>
            <w:tcW w:w="2863" w:type="dxa"/>
            <w:gridSpan w:val="2"/>
            <w:vMerge w:val="restart"/>
            <w:noWrap/>
            <w:vAlign w:val="center"/>
          </w:tcPr>
          <w:p w14:paraId="2FE0B2AD" w14:textId="77777777" w:rsidR="007C4CB8" w:rsidRDefault="007C4CB8" w:rsidP="000D2BC2">
            <w:pPr>
              <w:spacing w:line="240" w:lineRule="exact"/>
              <w:jc w:val="center"/>
              <w:rPr>
                <w:rFonts w:eastAsia="仿宋"/>
                <w:color w:val="000000"/>
                <w:szCs w:val="21"/>
              </w:rPr>
            </w:pPr>
            <w:r>
              <w:rPr>
                <w:rFonts w:eastAsia="仿宋"/>
                <w:color w:val="000000"/>
                <w:szCs w:val="21"/>
              </w:rPr>
              <w:t>企业质量认证</w:t>
            </w:r>
          </w:p>
        </w:tc>
        <w:tc>
          <w:tcPr>
            <w:tcW w:w="2110" w:type="dxa"/>
            <w:vMerge w:val="restart"/>
            <w:noWrap/>
            <w:vAlign w:val="center"/>
          </w:tcPr>
          <w:p w14:paraId="5A3369CB" w14:textId="77777777" w:rsidR="007C4CB8" w:rsidRDefault="007C4CB8" w:rsidP="000D2BC2">
            <w:pPr>
              <w:jc w:val="center"/>
              <w:rPr>
                <w:rFonts w:eastAsia="仿宋"/>
                <w:color w:val="000000"/>
                <w:szCs w:val="21"/>
              </w:rPr>
            </w:pPr>
          </w:p>
        </w:tc>
      </w:tr>
      <w:tr w:rsidR="007C4CB8" w14:paraId="6EB7F8C8" w14:textId="77777777" w:rsidTr="000D2BC2">
        <w:trPr>
          <w:trHeight w:val="115"/>
          <w:jc w:val="center"/>
        </w:trPr>
        <w:tc>
          <w:tcPr>
            <w:tcW w:w="3001" w:type="dxa"/>
            <w:vMerge/>
            <w:noWrap/>
            <w:vAlign w:val="center"/>
          </w:tcPr>
          <w:p w14:paraId="046BE920" w14:textId="77777777" w:rsidR="007C4CB8" w:rsidRDefault="007C4CB8" w:rsidP="000D2BC2">
            <w:pPr>
              <w:spacing w:line="240" w:lineRule="exact"/>
              <w:jc w:val="center"/>
            </w:pPr>
          </w:p>
        </w:tc>
        <w:tc>
          <w:tcPr>
            <w:tcW w:w="2736" w:type="dxa"/>
            <w:gridSpan w:val="2"/>
            <w:noWrap/>
            <w:vAlign w:val="center"/>
          </w:tcPr>
          <w:p w14:paraId="3ADB1C63" w14:textId="77777777" w:rsidR="007C4CB8" w:rsidRDefault="007C4CB8" w:rsidP="000D2BC2">
            <w:pPr>
              <w:spacing w:line="240" w:lineRule="exact"/>
              <w:rPr>
                <w:rFonts w:eastAsia="仿宋"/>
                <w:color w:val="000000"/>
                <w:sz w:val="20"/>
                <w:szCs w:val="20"/>
              </w:rPr>
            </w:pPr>
            <w:r>
              <w:rPr>
                <w:rFonts w:eastAsia="仿宋"/>
                <w:color w:val="000000"/>
                <w:sz w:val="20"/>
                <w:szCs w:val="20"/>
              </w:rPr>
              <w:sym w:font="Wingdings 2" w:char="00A3"/>
            </w:r>
            <w:r>
              <w:rPr>
                <w:rFonts w:eastAsia="仿宋"/>
                <w:color w:val="000000"/>
                <w:sz w:val="20"/>
                <w:szCs w:val="20"/>
              </w:rPr>
              <w:t>报告审核制度</w:t>
            </w:r>
          </w:p>
        </w:tc>
        <w:tc>
          <w:tcPr>
            <w:tcW w:w="2863" w:type="dxa"/>
            <w:gridSpan w:val="2"/>
            <w:vMerge/>
            <w:noWrap/>
            <w:vAlign w:val="center"/>
          </w:tcPr>
          <w:p w14:paraId="02DCC3F0" w14:textId="77777777" w:rsidR="007C4CB8" w:rsidRDefault="007C4CB8" w:rsidP="000D2BC2">
            <w:pPr>
              <w:spacing w:line="240" w:lineRule="exact"/>
              <w:jc w:val="center"/>
              <w:rPr>
                <w:rFonts w:eastAsia="仿宋"/>
                <w:color w:val="000000"/>
                <w:szCs w:val="21"/>
              </w:rPr>
            </w:pPr>
          </w:p>
        </w:tc>
        <w:tc>
          <w:tcPr>
            <w:tcW w:w="2110" w:type="dxa"/>
            <w:vMerge/>
            <w:noWrap/>
            <w:vAlign w:val="center"/>
          </w:tcPr>
          <w:p w14:paraId="6A558ABA" w14:textId="77777777" w:rsidR="007C4CB8" w:rsidRDefault="007C4CB8" w:rsidP="000D2BC2">
            <w:pPr>
              <w:spacing w:line="240" w:lineRule="exact"/>
              <w:jc w:val="center"/>
              <w:rPr>
                <w:rFonts w:eastAsia="仿宋"/>
                <w:color w:val="000000"/>
                <w:szCs w:val="21"/>
              </w:rPr>
            </w:pPr>
          </w:p>
        </w:tc>
      </w:tr>
      <w:tr w:rsidR="007C4CB8" w14:paraId="7FD63B04" w14:textId="77777777" w:rsidTr="000D2BC2">
        <w:trPr>
          <w:trHeight w:val="131"/>
          <w:jc w:val="center"/>
        </w:trPr>
        <w:tc>
          <w:tcPr>
            <w:tcW w:w="3001" w:type="dxa"/>
            <w:vMerge/>
            <w:noWrap/>
            <w:vAlign w:val="center"/>
          </w:tcPr>
          <w:p w14:paraId="22D00120" w14:textId="77777777" w:rsidR="007C4CB8" w:rsidRDefault="007C4CB8" w:rsidP="000D2BC2">
            <w:pPr>
              <w:spacing w:line="240" w:lineRule="exact"/>
              <w:jc w:val="center"/>
            </w:pPr>
          </w:p>
        </w:tc>
        <w:tc>
          <w:tcPr>
            <w:tcW w:w="2736" w:type="dxa"/>
            <w:gridSpan w:val="2"/>
            <w:noWrap/>
            <w:vAlign w:val="center"/>
          </w:tcPr>
          <w:p w14:paraId="20C7F4D4" w14:textId="77777777" w:rsidR="007C4CB8" w:rsidRDefault="007C4CB8" w:rsidP="000D2BC2">
            <w:pPr>
              <w:spacing w:line="240" w:lineRule="exact"/>
              <w:rPr>
                <w:rFonts w:eastAsia="仿宋"/>
                <w:color w:val="000000"/>
                <w:sz w:val="20"/>
                <w:szCs w:val="20"/>
              </w:rPr>
            </w:pPr>
            <w:r>
              <w:rPr>
                <w:rFonts w:eastAsia="仿宋"/>
                <w:color w:val="000000"/>
                <w:sz w:val="20"/>
                <w:szCs w:val="20"/>
              </w:rPr>
              <w:sym w:font="Wingdings 2" w:char="00A3"/>
            </w:r>
            <w:r>
              <w:rPr>
                <w:rFonts w:eastAsia="仿宋"/>
                <w:color w:val="000000"/>
                <w:sz w:val="20"/>
                <w:szCs w:val="20"/>
              </w:rPr>
              <w:t>企业内部管理制度</w:t>
            </w:r>
          </w:p>
        </w:tc>
        <w:tc>
          <w:tcPr>
            <w:tcW w:w="2863" w:type="dxa"/>
            <w:gridSpan w:val="2"/>
            <w:vMerge/>
            <w:noWrap/>
            <w:vAlign w:val="center"/>
          </w:tcPr>
          <w:p w14:paraId="32083871" w14:textId="77777777" w:rsidR="007C4CB8" w:rsidRDefault="007C4CB8" w:rsidP="000D2BC2">
            <w:pPr>
              <w:spacing w:line="240" w:lineRule="exact"/>
              <w:jc w:val="center"/>
              <w:rPr>
                <w:rFonts w:eastAsia="仿宋"/>
                <w:color w:val="000000"/>
                <w:szCs w:val="21"/>
              </w:rPr>
            </w:pPr>
          </w:p>
        </w:tc>
        <w:tc>
          <w:tcPr>
            <w:tcW w:w="2110" w:type="dxa"/>
            <w:vMerge/>
            <w:noWrap/>
            <w:vAlign w:val="center"/>
          </w:tcPr>
          <w:p w14:paraId="006A0F36" w14:textId="77777777" w:rsidR="007C4CB8" w:rsidRDefault="007C4CB8" w:rsidP="000D2BC2">
            <w:pPr>
              <w:spacing w:line="240" w:lineRule="exact"/>
              <w:jc w:val="center"/>
              <w:rPr>
                <w:rFonts w:eastAsia="仿宋"/>
                <w:color w:val="000000"/>
                <w:szCs w:val="21"/>
              </w:rPr>
            </w:pPr>
          </w:p>
        </w:tc>
      </w:tr>
      <w:tr w:rsidR="007C4CB8" w14:paraId="3CC4D145" w14:textId="77777777" w:rsidTr="000D2BC2">
        <w:trPr>
          <w:trHeight w:val="131"/>
          <w:jc w:val="center"/>
        </w:trPr>
        <w:tc>
          <w:tcPr>
            <w:tcW w:w="3001" w:type="dxa"/>
            <w:vMerge/>
            <w:noWrap/>
            <w:vAlign w:val="center"/>
          </w:tcPr>
          <w:p w14:paraId="58A315B1" w14:textId="77777777" w:rsidR="007C4CB8" w:rsidRDefault="007C4CB8" w:rsidP="000D2BC2">
            <w:pPr>
              <w:spacing w:line="240" w:lineRule="exact"/>
              <w:jc w:val="center"/>
              <w:rPr>
                <w:rFonts w:eastAsia="仿宋"/>
                <w:color w:val="000000"/>
                <w:szCs w:val="21"/>
              </w:rPr>
            </w:pPr>
          </w:p>
        </w:tc>
        <w:tc>
          <w:tcPr>
            <w:tcW w:w="2736" w:type="dxa"/>
            <w:gridSpan w:val="2"/>
            <w:noWrap/>
            <w:vAlign w:val="center"/>
          </w:tcPr>
          <w:p w14:paraId="03841EAA" w14:textId="77777777" w:rsidR="007C4CB8" w:rsidRDefault="007C4CB8" w:rsidP="000D2BC2">
            <w:pPr>
              <w:spacing w:line="240" w:lineRule="exact"/>
              <w:rPr>
                <w:rFonts w:eastAsia="仿宋"/>
                <w:color w:val="000000"/>
                <w:sz w:val="20"/>
                <w:szCs w:val="20"/>
              </w:rPr>
            </w:pPr>
            <w:r>
              <w:rPr>
                <w:rFonts w:eastAsia="仿宋"/>
                <w:color w:val="000000"/>
                <w:sz w:val="20"/>
                <w:szCs w:val="20"/>
              </w:rPr>
              <w:sym w:font="Wingdings 2" w:char="00A3"/>
            </w:r>
            <w:r>
              <w:rPr>
                <w:rFonts w:eastAsia="仿宋"/>
                <w:color w:val="000000"/>
                <w:sz w:val="20"/>
                <w:szCs w:val="20"/>
              </w:rPr>
              <w:t>制度执行情况</w:t>
            </w:r>
          </w:p>
        </w:tc>
        <w:tc>
          <w:tcPr>
            <w:tcW w:w="2863" w:type="dxa"/>
            <w:gridSpan w:val="2"/>
            <w:vMerge/>
            <w:noWrap/>
            <w:vAlign w:val="center"/>
          </w:tcPr>
          <w:p w14:paraId="7E9920CB" w14:textId="77777777" w:rsidR="007C4CB8" w:rsidRDefault="007C4CB8" w:rsidP="000D2BC2">
            <w:pPr>
              <w:spacing w:line="240" w:lineRule="exact"/>
              <w:jc w:val="center"/>
              <w:rPr>
                <w:rFonts w:eastAsia="仿宋"/>
                <w:color w:val="000000"/>
                <w:szCs w:val="21"/>
              </w:rPr>
            </w:pPr>
          </w:p>
        </w:tc>
        <w:tc>
          <w:tcPr>
            <w:tcW w:w="2110" w:type="dxa"/>
            <w:vMerge/>
            <w:noWrap/>
            <w:vAlign w:val="center"/>
          </w:tcPr>
          <w:p w14:paraId="538BFF0F" w14:textId="77777777" w:rsidR="007C4CB8" w:rsidRDefault="007C4CB8" w:rsidP="000D2BC2">
            <w:pPr>
              <w:spacing w:line="240" w:lineRule="exact"/>
              <w:jc w:val="center"/>
              <w:rPr>
                <w:rFonts w:eastAsia="仿宋"/>
                <w:color w:val="000000"/>
                <w:szCs w:val="21"/>
              </w:rPr>
            </w:pPr>
          </w:p>
        </w:tc>
      </w:tr>
      <w:tr w:rsidR="007C4CB8" w14:paraId="7D9471D1" w14:textId="77777777" w:rsidTr="000D2BC2">
        <w:trPr>
          <w:trHeight w:val="281"/>
          <w:jc w:val="center"/>
        </w:trPr>
        <w:tc>
          <w:tcPr>
            <w:tcW w:w="3001" w:type="dxa"/>
            <w:noWrap/>
            <w:vAlign w:val="center"/>
          </w:tcPr>
          <w:p w14:paraId="659D1057" w14:textId="77777777" w:rsidR="007C4CB8" w:rsidRDefault="007C4CB8" w:rsidP="000D2BC2">
            <w:pPr>
              <w:spacing w:line="240" w:lineRule="exact"/>
              <w:jc w:val="center"/>
              <w:rPr>
                <w:rFonts w:eastAsia="仿宋"/>
                <w:color w:val="000000"/>
                <w:szCs w:val="21"/>
              </w:rPr>
            </w:pPr>
            <w:r>
              <w:rPr>
                <w:rFonts w:eastAsia="仿宋" w:hint="eastAsia"/>
                <w:color w:val="000000"/>
                <w:szCs w:val="21"/>
              </w:rPr>
              <w:t>近五年</w:t>
            </w:r>
            <w:r>
              <w:rPr>
                <w:rFonts w:eastAsia="仿宋"/>
                <w:color w:val="000000"/>
                <w:szCs w:val="21"/>
              </w:rPr>
              <w:t>职业风险控制情况（年份）</w:t>
            </w:r>
          </w:p>
        </w:tc>
        <w:tc>
          <w:tcPr>
            <w:tcW w:w="7709" w:type="dxa"/>
            <w:gridSpan w:val="5"/>
            <w:noWrap/>
            <w:vAlign w:val="center"/>
          </w:tcPr>
          <w:p w14:paraId="5588D65C" w14:textId="77777777" w:rsidR="007C4CB8" w:rsidRDefault="007C4CB8" w:rsidP="000D2BC2">
            <w:pPr>
              <w:jc w:val="center"/>
              <w:rPr>
                <w:rFonts w:eastAsia="仿宋"/>
                <w:color w:val="000000"/>
                <w:szCs w:val="21"/>
              </w:rPr>
            </w:pPr>
          </w:p>
        </w:tc>
      </w:tr>
      <w:tr w:rsidR="007C4CB8" w14:paraId="0DE9CB65" w14:textId="77777777" w:rsidTr="000D2BC2">
        <w:trPr>
          <w:trHeight w:val="470"/>
          <w:jc w:val="center"/>
        </w:trPr>
        <w:tc>
          <w:tcPr>
            <w:tcW w:w="10710" w:type="dxa"/>
            <w:gridSpan w:val="6"/>
            <w:noWrap/>
            <w:vAlign w:val="center"/>
          </w:tcPr>
          <w:p w14:paraId="42DF5C6E" w14:textId="77777777" w:rsidR="007C4CB8" w:rsidRDefault="007C4CB8" w:rsidP="000D2BC2">
            <w:pPr>
              <w:spacing w:line="240" w:lineRule="exact"/>
              <w:jc w:val="center"/>
              <w:rPr>
                <w:rFonts w:eastAsia="仿宋"/>
                <w:b/>
                <w:color w:val="000000"/>
                <w:szCs w:val="21"/>
              </w:rPr>
            </w:pPr>
            <w:r>
              <w:rPr>
                <w:rFonts w:eastAsia="仿宋"/>
                <w:b/>
                <w:color w:val="000000"/>
                <w:szCs w:val="21"/>
              </w:rPr>
              <w:t>业务情况</w:t>
            </w:r>
          </w:p>
        </w:tc>
      </w:tr>
      <w:tr w:rsidR="007C4CB8" w14:paraId="628E5FD0" w14:textId="77777777" w:rsidTr="000D2BC2">
        <w:trPr>
          <w:trHeight w:val="454"/>
          <w:jc w:val="center"/>
        </w:trPr>
        <w:tc>
          <w:tcPr>
            <w:tcW w:w="3001" w:type="dxa"/>
            <w:noWrap/>
            <w:vAlign w:val="center"/>
          </w:tcPr>
          <w:p w14:paraId="5D2C9697" w14:textId="77777777" w:rsidR="007C4CB8" w:rsidRDefault="007C4CB8" w:rsidP="000D2BC2">
            <w:pPr>
              <w:spacing w:line="240" w:lineRule="exact"/>
              <w:jc w:val="center"/>
              <w:rPr>
                <w:rFonts w:eastAsia="仿宋"/>
                <w:color w:val="000000"/>
                <w:szCs w:val="21"/>
              </w:rPr>
            </w:pPr>
            <w:r>
              <w:rPr>
                <w:rFonts w:eastAsia="仿宋"/>
                <w:color w:val="000000"/>
                <w:szCs w:val="21"/>
              </w:rPr>
              <w:t>宗地评估总额</w:t>
            </w:r>
            <w:r>
              <w:rPr>
                <w:rFonts w:eastAsia="仿宋"/>
                <w:color w:val="000000"/>
                <w:szCs w:val="21"/>
              </w:rPr>
              <w:t>(</w:t>
            </w:r>
            <w:r>
              <w:rPr>
                <w:rFonts w:eastAsia="仿宋"/>
                <w:color w:val="000000"/>
                <w:szCs w:val="21"/>
              </w:rPr>
              <w:t>亿元</w:t>
            </w:r>
            <w:r>
              <w:rPr>
                <w:rFonts w:eastAsia="仿宋"/>
                <w:color w:val="000000"/>
                <w:szCs w:val="21"/>
              </w:rPr>
              <w:t>)</w:t>
            </w:r>
          </w:p>
        </w:tc>
        <w:tc>
          <w:tcPr>
            <w:tcW w:w="2700" w:type="dxa"/>
            <w:noWrap/>
            <w:vAlign w:val="center"/>
          </w:tcPr>
          <w:p w14:paraId="129A01D7" w14:textId="77777777" w:rsidR="007C4CB8" w:rsidRDefault="007C4CB8" w:rsidP="000D2BC2">
            <w:pPr>
              <w:spacing w:line="240" w:lineRule="exact"/>
              <w:jc w:val="center"/>
              <w:rPr>
                <w:rFonts w:eastAsia="仿宋"/>
                <w:color w:val="000000"/>
                <w:szCs w:val="21"/>
              </w:rPr>
            </w:pPr>
          </w:p>
        </w:tc>
        <w:tc>
          <w:tcPr>
            <w:tcW w:w="2899" w:type="dxa"/>
            <w:gridSpan w:val="3"/>
            <w:noWrap/>
            <w:vAlign w:val="center"/>
          </w:tcPr>
          <w:p w14:paraId="3945468F" w14:textId="77777777" w:rsidR="007C4CB8" w:rsidRDefault="007C4CB8" w:rsidP="000D2BC2">
            <w:pPr>
              <w:spacing w:line="240" w:lineRule="exact"/>
              <w:jc w:val="center"/>
              <w:rPr>
                <w:rFonts w:eastAsia="仿宋"/>
                <w:color w:val="000000"/>
                <w:szCs w:val="21"/>
              </w:rPr>
            </w:pPr>
            <w:r>
              <w:rPr>
                <w:rFonts w:eastAsia="仿宋"/>
                <w:color w:val="000000"/>
                <w:szCs w:val="21"/>
              </w:rPr>
              <w:t>宗地评估总面积</w:t>
            </w:r>
            <w:r>
              <w:rPr>
                <w:rFonts w:eastAsia="仿宋"/>
                <w:color w:val="000000"/>
                <w:szCs w:val="21"/>
              </w:rPr>
              <w:t>(</w:t>
            </w:r>
            <w:r>
              <w:rPr>
                <w:rFonts w:eastAsia="仿宋"/>
                <w:color w:val="000000"/>
                <w:szCs w:val="21"/>
              </w:rPr>
              <w:t>万平方米</w:t>
            </w:r>
            <w:r>
              <w:rPr>
                <w:rFonts w:eastAsia="仿宋"/>
                <w:color w:val="000000"/>
                <w:szCs w:val="21"/>
              </w:rPr>
              <w:t>)</w:t>
            </w:r>
          </w:p>
        </w:tc>
        <w:tc>
          <w:tcPr>
            <w:tcW w:w="2110" w:type="dxa"/>
            <w:noWrap/>
            <w:vAlign w:val="center"/>
          </w:tcPr>
          <w:p w14:paraId="31B0B14B" w14:textId="77777777" w:rsidR="007C4CB8" w:rsidRDefault="007C4CB8" w:rsidP="000D2BC2">
            <w:pPr>
              <w:jc w:val="center"/>
              <w:rPr>
                <w:rFonts w:eastAsia="仿宋"/>
                <w:color w:val="000000"/>
                <w:szCs w:val="21"/>
              </w:rPr>
            </w:pPr>
          </w:p>
        </w:tc>
      </w:tr>
      <w:tr w:rsidR="007C4CB8" w14:paraId="2ADDDFB5" w14:textId="77777777" w:rsidTr="000D2BC2">
        <w:trPr>
          <w:trHeight w:val="454"/>
          <w:jc w:val="center"/>
        </w:trPr>
        <w:tc>
          <w:tcPr>
            <w:tcW w:w="3001" w:type="dxa"/>
            <w:noWrap/>
            <w:vAlign w:val="center"/>
          </w:tcPr>
          <w:p w14:paraId="0AFE990A" w14:textId="77777777" w:rsidR="007C4CB8" w:rsidRDefault="007C4CB8" w:rsidP="000D2BC2">
            <w:pPr>
              <w:spacing w:line="240" w:lineRule="exact"/>
              <w:jc w:val="center"/>
              <w:rPr>
                <w:rFonts w:eastAsia="仿宋"/>
                <w:color w:val="000000"/>
                <w:szCs w:val="21"/>
              </w:rPr>
            </w:pPr>
            <w:r>
              <w:rPr>
                <w:rFonts w:eastAsia="仿宋"/>
                <w:color w:val="000000"/>
                <w:szCs w:val="21"/>
              </w:rPr>
              <w:t>土地分等定级、基准地价、标定地价、地价动态监测、征地区片综合地价、土地资产量核算等相关项目数量</w:t>
            </w:r>
          </w:p>
        </w:tc>
        <w:tc>
          <w:tcPr>
            <w:tcW w:w="2700" w:type="dxa"/>
            <w:noWrap/>
            <w:vAlign w:val="center"/>
          </w:tcPr>
          <w:p w14:paraId="6441CC61" w14:textId="77777777" w:rsidR="007C4CB8" w:rsidRDefault="007C4CB8" w:rsidP="000D2BC2">
            <w:pPr>
              <w:spacing w:line="240" w:lineRule="exact"/>
              <w:jc w:val="center"/>
              <w:rPr>
                <w:rFonts w:eastAsia="仿宋"/>
                <w:color w:val="000000"/>
                <w:szCs w:val="21"/>
              </w:rPr>
            </w:pPr>
          </w:p>
        </w:tc>
        <w:tc>
          <w:tcPr>
            <w:tcW w:w="2899" w:type="dxa"/>
            <w:gridSpan w:val="3"/>
            <w:noWrap/>
            <w:vAlign w:val="center"/>
          </w:tcPr>
          <w:p w14:paraId="4B4A8479" w14:textId="77777777" w:rsidR="007C4CB8" w:rsidRDefault="007C4CB8" w:rsidP="000D2BC2">
            <w:pPr>
              <w:spacing w:line="240" w:lineRule="exact"/>
              <w:jc w:val="center"/>
              <w:rPr>
                <w:rFonts w:eastAsia="仿宋"/>
                <w:color w:val="000000"/>
                <w:szCs w:val="21"/>
              </w:rPr>
            </w:pPr>
            <w:r>
              <w:rPr>
                <w:rFonts w:eastAsia="仿宋"/>
                <w:color w:val="000000"/>
                <w:szCs w:val="21"/>
              </w:rPr>
              <w:t>土地集约节约评价、三旧改造（城市更新）可研及经济测算等专业服务等技术项目数量</w:t>
            </w:r>
          </w:p>
        </w:tc>
        <w:tc>
          <w:tcPr>
            <w:tcW w:w="2110" w:type="dxa"/>
            <w:noWrap/>
            <w:vAlign w:val="center"/>
          </w:tcPr>
          <w:p w14:paraId="04C8EAA1" w14:textId="77777777" w:rsidR="007C4CB8" w:rsidRDefault="007C4CB8" w:rsidP="000D2BC2">
            <w:pPr>
              <w:jc w:val="center"/>
              <w:rPr>
                <w:rFonts w:eastAsia="仿宋"/>
                <w:color w:val="000000"/>
                <w:szCs w:val="21"/>
              </w:rPr>
            </w:pPr>
          </w:p>
        </w:tc>
      </w:tr>
      <w:tr w:rsidR="007C4CB8" w14:paraId="5EAC6882" w14:textId="77777777" w:rsidTr="000D2BC2">
        <w:trPr>
          <w:trHeight w:val="393"/>
          <w:jc w:val="center"/>
        </w:trPr>
        <w:tc>
          <w:tcPr>
            <w:tcW w:w="3001" w:type="dxa"/>
            <w:noWrap/>
            <w:vAlign w:val="center"/>
          </w:tcPr>
          <w:p w14:paraId="1CDBE598" w14:textId="77777777" w:rsidR="007C4CB8" w:rsidRDefault="007C4CB8" w:rsidP="000D2BC2">
            <w:pPr>
              <w:spacing w:line="240" w:lineRule="exact"/>
              <w:jc w:val="center"/>
              <w:rPr>
                <w:rFonts w:eastAsia="仿宋"/>
                <w:color w:val="000000"/>
                <w:szCs w:val="21"/>
              </w:rPr>
            </w:pPr>
            <w:r>
              <w:rPr>
                <w:rFonts w:eastAsia="仿宋"/>
                <w:color w:val="000000"/>
                <w:szCs w:val="21"/>
              </w:rPr>
              <w:t>自然资源评价评估创新型业务</w:t>
            </w:r>
            <w:r>
              <w:rPr>
                <w:rFonts w:eastAsia="仿宋" w:hint="eastAsia"/>
                <w:color w:val="000000"/>
                <w:szCs w:val="21"/>
              </w:rPr>
              <w:t>数量</w:t>
            </w:r>
          </w:p>
        </w:tc>
        <w:tc>
          <w:tcPr>
            <w:tcW w:w="2700" w:type="dxa"/>
            <w:noWrap/>
            <w:vAlign w:val="center"/>
          </w:tcPr>
          <w:p w14:paraId="3B03AC98" w14:textId="77777777" w:rsidR="007C4CB8" w:rsidRDefault="007C4CB8" w:rsidP="000D2BC2">
            <w:pPr>
              <w:spacing w:line="240" w:lineRule="exact"/>
              <w:jc w:val="center"/>
              <w:rPr>
                <w:rFonts w:eastAsia="仿宋"/>
                <w:color w:val="000000"/>
                <w:szCs w:val="21"/>
              </w:rPr>
            </w:pPr>
          </w:p>
        </w:tc>
        <w:tc>
          <w:tcPr>
            <w:tcW w:w="2899" w:type="dxa"/>
            <w:gridSpan w:val="3"/>
            <w:noWrap/>
            <w:vAlign w:val="center"/>
          </w:tcPr>
          <w:p w14:paraId="17011BC9" w14:textId="77777777" w:rsidR="007C4CB8" w:rsidRDefault="007C4CB8" w:rsidP="000D2BC2">
            <w:pPr>
              <w:spacing w:line="240" w:lineRule="exact"/>
              <w:jc w:val="center"/>
              <w:rPr>
                <w:rFonts w:eastAsia="仿宋"/>
                <w:color w:val="000000"/>
                <w:szCs w:val="21"/>
              </w:rPr>
            </w:pPr>
            <w:r>
              <w:rPr>
                <w:rFonts w:eastAsia="仿宋"/>
                <w:color w:val="000000"/>
                <w:szCs w:val="21"/>
              </w:rPr>
              <w:t>不动产登记代理项目数量</w:t>
            </w:r>
          </w:p>
        </w:tc>
        <w:tc>
          <w:tcPr>
            <w:tcW w:w="2110" w:type="dxa"/>
            <w:noWrap/>
            <w:vAlign w:val="center"/>
          </w:tcPr>
          <w:p w14:paraId="2093BC52" w14:textId="77777777" w:rsidR="007C4CB8" w:rsidRDefault="007C4CB8" w:rsidP="000D2BC2">
            <w:pPr>
              <w:jc w:val="center"/>
              <w:rPr>
                <w:rFonts w:eastAsia="仿宋"/>
                <w:color w:val="000000"/>
                <w:szCs w:val="21"/>
              </w:rPr>
            </w:pPr>
          </w:p>
        </w:tc>
      </w:tr>
      <w:tr w:rsidR="007C4CB8" w14:paraId="3B226E7C" w14:textId="77777777" w:rsidTr="000D2BC2">
        <w:trPr>
          <w:trHeight w:val="270"/>
          <w:jc w:val="center"/>
        </w:trPr>
        <w:tc>
          <w:tcPr>
            <w:tcW w:w="5701" w:type="dxa"/>
            <w:gridSpan w:val="2"/>
            <w:noWrap/>
            <w:vAlign w:val="center"/>
          </w:tcPr>
          <w:p w14:paraId="17323173" w14:textId="77777777" w:rsidR="007C4CB8" w:rsidRDefault="007C4CB8" w:rsidP="000D2BC2">
            <w:pPr>
              <w:spacing w:line="240" w:lineRule="exact"/>
              <w:jc w:val="center"/>
              <w:rPr>
                <w:rFonts w:eastAsia="仿宋"/>
                <w:color w:val="000000"/>
                <w:szCs w:val="21"/>
              </w:rPr>
            </w:pPr>
            <w:r>
              <w:rPr>
                <w:rFonts w:eastAsia="仿宋"/>
                <w:color w:val="000000"/>
                <w:szCs w:val="21"/>
              </w:rPr>
              <w:t>营业收入（万元）</w:t>
            </w:r>
          </w:p>
        </w:tc>
        <w:tc>
          <w:tcPr>
            <w:tcW w:w="5009" w:type="dxa"/>
            <w:gridSpan w:val="4"/>
            <w:noWrap/>
            <w:vAlign w:val="center"/>
          </w:tcPr>
          <w:p w14:paraId="7B9FC3AB" w14:textId="77777777" w:rsidR="007C4CB8" w:rsidRDefault="007C4CB8" w:rsidP="000D2BC2">
            <w:pPr>
              <w:jc w:val="center"/>
              <w:rPr>
                <w:rFonts w:eastAsia="仿宋"/>
                <w:color w:val="000000"/>
                <w:szCs w:val="21"/>
              </w:rPr>
            </w:pPr>
          </w:p>
        </w:tc>
      </w:tr>
      <w:tr w:rsidR="007C4CB8" w14:paraId="077794D1" w14:textId="77777777" w:rsidTr="000D2BC2">
        <w:trPr>
          <w:trHeight w:val="439"/>
          <w:jc w:val="center"/>
        </w:trPr>
        <w:tc>
          <w:tcPr>
            <w:tcW w:w="10710" w:type="dxa"/>
            <w:gridSpan w:val="6"/>
            <w:noWrap/>
            <w:vAlign w:val="center"/>
          </w:tcPr>
          <w:p w14:paraId="32F54C29" w14:textId="77777777" w:rsidR="007C4CB8" w:rsidRDefault="007C4CB8" w:rsidP="000D2BC2">
            <w:pPr>
              <w:jc w:val="center"/>
              <w:rPr>
                <w:rFonts w:eastAsia="仿宋"/>
                <w:b/>
                <w:color w:val="000000"/>
                <w:szCs w:val="21"/>
              </w:rPr>
            </w:pPr>
            <w:r>
              <w:rPr>
                <w:rFonts w:eastAsia="仿宋"/>
                <w:b/>
                <w:color w:val="000000"/>
                <w:szCs w:val="21"/>
              </w:rPr>
              <w:t>专业水平</w:t>
            </w:r>
          </w:p>
        </w:tc>
      </w:tr>
      <w:tr w:rsidR="007C4CB8" w14:paraId="2218D009" w14:textId="77777777" w:rsidTr="000D2BC2">
        <w:trPr>
          <w:trHeight w:val="539"/>
          <w:jc w:val="center"/>
        </w:trPr>
        <w:tc>
          <w:tcPr>
            <w:tcW w:w="3001" w:type="dxa"/>
            <w:vMerge w:val="restart"/>
            <w:noWrap/>
            <w:vAlign w:val="center"/>
          </w:tcPr>
          <w:p w14:paraId="1194DA30" w14:textId="77777777" w:rsidR="007C4CB8" w:rsidRDefault="007C4CB8" w:rsidP="000D2BC2">
            <w:pPr>
              <w:jc w:val="center"/>
              <w:rPr>
                <w:rFonts w:eastAsia="仿宋"/>
                <w:color w:val="000000"/>
                <w:szCs w:val="21"/>
              </w:rPr>
            </w:pPr>
            <w:r>
              <w:rPr>
                <w:rFonts w:eastAsia="仿宋"/>
                <w:color w:val="000000"/>
                <w:szCs w:val="21"/>
              </w:rPr>
              <w:t>入选中估协、粤估协专家库成员并至少参加了一项以上行业活动的专家人数及姓名</w:t>
            </w:r>
          </w:p>
        </w:tc>
        <w:tc>
          <w:tcPr>
            <w:tcW w:w="2700" w:type="dxa"/>
            <w:noWrap/>
            <w:vAlign w:val="center"/>
          </w:tcPr>
          <w:p w14:paraId="16832920" w14:textId="77777777" w:rsidR="007C4CB8" w:rsidRDefault="007C4CB8" w:rsidP="000D2BC2">
            <w:pPr>
              <w:jc w:val="center"/>
              <w:rPr>
                <w:rFonts w:eastAsia="仿宋"/>
                <w:color w:val="000000"/>
                <w:szCs w:val="21"/>
              </w:rPr>
            </w:pPr>
            <w:r>
              <w:rPr>
                <w:rFonts w:eastAsia="仿宋"/>
                <w:color w:val="000000"/>
                <w:szCs w:val="21"/>
              </w:rPr>
              <w:t>中估协专家库</w:t>
            </w:r>
          </w:p>
        </w:tc>
        <w:tc>
          <w:tcPr>
            <w:tcW w:w="5009" w:type="dxa"/>
            <w:gridSpan w:val="4"/>
            <w:noWrap/>
            <w:vAlign w:val="center"/>
          </w:tcPr>
          <w:p w14:paraId="40CD6141" w14:textId="319A63AE" w:rsidR="007C4CB8" w:rsidRDefault="009D667F" w:rsidP="000D2BC2">
            <w:pPr>
              <w:jc w:val="center"/>
              <w:rPr>
                <w:rFonts w:eastAsia="仿宋"/>
                <w:color w:val="000000"/>
                <w:szCs w:val="21"/>
              </w:rPr>
            </w:pPr>
            <w:r>
              <w:rPr>
                <w:rFonts w:eastAsia="仿宋" w:hint="eastAsia"/>
                <w:color w:val="000000"/>
                <w:szCs w:val="21"/>
              </w:rPr>
              <w:t>（参加活动情况附后）</w:t>
            </w:r>
          </w:p>
        </w:tc>
      </w:tr>
      <w:tr w:rsidR="007C4CB8" w14:paraId="1582CAA2" w14:textId="77777777" w:rsidTr="000D2BC2">
        <w:trPr>
          <w:trHeight w:val="379"/>
          <w:jc w:val="center"/>
        </w:trPr>
        <w:tc>
          <w:tcPr>
            <w:tcW w:w="3001" w:type="dxa"/>
            <w:vMerge/>
            <w:noWrap/>
            <w:vAlign w:val="center"/>
          </w:tcPr>
          <w:p w14:paraId="2CF19F72" w14:textId="77777777" w:rsidR="007C4CB8" w:rsidRDefault="007C4CB8" w:rsidP="000D2BC2">
            <w:pPr>
              <w:jc w:val="center"/>
            </w:pPr>
          </w:p>
        </w:tc>
        <w:tc>
          <w:tcPr>
            <w:tcW w:w="2700" w:type="dxa"/>
            <w:noWrap/>
            <w:vAlign w:val="center"/>
          </w:tcPr>
          <w:p w14:paraId="4C7E9867" w14:textId="77777777" w:rsidR="007C4CB8" w:rsidRDefault="007C4CB8" w:rsidP="000D2BC2">
            <w:pPr>
              <w:jc w:val="center"/>
              <w:rPr>
                <w:rFonts w:eastAsia="仿宋"/>
                <w:color w:val="000000"/>
                <w:szCs w:val="21"/>
              </w:rPr>
            </w:pPr>
            <w:r>
              <w:rPr>
                <w:rFonts w:eastAsia="仿宋"/>
                <w:color w:val="000000"/>
                <w:szCs w:val="21"/>
              </w:rPr>
              <w:t>粤估协专家库</w:t>
            </w:r>
          </w:p>
        </w:tc>
        <w:tc>
          <w:tcPr>
            <w:tcW w:w="5009" w:type="dxa"/>
            <w:gridSpan w:val="4"/>
            <w:noWrap/>
            <w:vAlign w:val="center"/>
          </w:tcPr>
          <w:p w14:paraId="2FA985E7" w14:textId="1AC54D55" w:rsidR="007C4CB8" w:rsidRDefault="009D667F" w:rsidP="000D2BC2">
            <w:pPr>
              <w:jc w:val="center"/>
              <w:rPr>
                <w:rFonts w:eastAsia="仿宋"/>
                <w:color w:val="000000"/>
                <w:szCs w:val="21"/>
              </w:rPr>
            </w:pPr>
            <w:r>
              <w:rPr>
                <w:rFonts w:eastAsia="仿宋" w:hint="eastAsia"/>
                <w:color w:val="000000"/>
                <w:szCs w:val="21"/>
              </w:rPr>
              <w:t>（参加活动情况附后）</w:t>
            </w:r>
          </w:p>
        </w:tc>
      </w:tr>
      <w:tr w:rsidR="007C4CB8" w14:paraId="50EC8C75" w14:textId="77777777" w:rsidTr="000D2BC2">
        <w:trPr>
          <w:trHeight w:val="454"/>
          <w:jc w:val="center"/>
        </w:trPr>
        <w:tc>
          <w:tcPr>
            <w:tcW w:w="3001" w:type="dxa"/>
            <w:vAlign w:val="center"/>
          </w:tcPr>
          <w:p w14:paraId="55A468EA" w14:textId="77777777" w:rsidR="007C4CB8" w:rsidRDefault="007C4CB8" w:rsidP="000D2BC2">
            <w:pPr>
              <w:jc w:val="center"/>
              <w:rPr>
                <w:rFonts w:eastAsia="仿宋"/>
                <w:color w:val="000000"/>
                <w:szCs w:val="21"/>
              </w:rPr>
            </w:pPr>
            <w:r>
              <w:rPr>
                <w:rFonts w:eastAsia="仿宋"/>
                <w:color w:val="000000"/>
                <w:szCs w:val="21"/>
              </w:rPr>
              <w:t>自然资源类课题研究情况</w:t>
            </w:r>
          </w:p>
        </w:tc>
        <w:tc>
          <w:tcPr>
            <w:tcW w:w="7709" w:type="dxa"/>
            <w:gridSpan w:val="5"/>
            <w:noWrap/>
            <w:vAlign w:val="center"/>
          </w:tcPr>
          <w:p w14:paraId="1F59BE77" w14:textId="77777777" w:rsidR="007C4CB8" w:rsidRDefault="007C4CB8" w:rsidP="000D2BC2">
            <w:pPr>
              <w:jc w:val="center"/>
              <w:rPr>
                <w:rFonts w:eastAsia="仿宋"/>
                <w:color w:val="000000"/>
                <w:szCs w:val="21"/>
              </w:rPr>
            </w:pPr>
          </w:p>
        </w:tc>
      </w:tr>
      <w:tr w:rsidR="007C4CB8" w14:paraId="7287070D" w14:textId="77777777" w:rsidTr="000D2BC2">
        <w:trPr>
          <w:trHeight w:val="454"/>
          <w:jc w:val="center"/>
        </w:trPr>
        <w:tc>
          <w:tcPr>
            <w:tcW w:w="3001" w:type="dxa"/>
            <w:vAlign w:val="center"/>
          </w:tcPr>
          <w:p w14:paraId="1DD54B4F" w14:textId="77777777" w:rsidR="007C4CB8" w:rsidRDefault="007C4CB8" w:rsidP="000D2BC2">
            <w:pPr>
              <w:jc w:val="center"/>
              <w:rPr>
                <w:rFonts w:eastAsia="仿宋"/>
                <w:color w:val="000000"/>
                <w:szCs w:val="21"/>
              </w:rPr>
            </w:pPr>
            <w:r>
              <w:rPr>
                <w:rFonts w:eastAsia="仿宋"/>
                <w:color w:val="000000"/>
                <w:szCs w:val="21"/>
              </w:rPr>
              <w:t>学术水平建设情况</w:t>
            </w:r>
          </w:p>
        </w:tc>
        <w:tc>
          <w:tcPr>
            <w:tcW w:w="7709" w:type="dxa"/>
            <w:gridSpan w:val="5"/>
            <w:noWrap/>
            <w:vAlign w:val="center"/>
          </w:tcPr>
          <w:p w14:paraId="1AB6D145" w14:textId="77777777" w:rsidR="007C4CB8" w:rsidRDefault="007C4CB8" w:rsidP="000D2BC2">
            <w:pPr>
              <w:jc w:val="center"/>
              <w:rPr>
                <w:rFonts w:eastAsia="仿宋"/>
                <w:color w:val="000000"/>
                <w:szCs w:val="21"/>
              </w:rPr>
            </w:pPr>
          </w:p>
        </w:tc>
      </w:tr>
      <w:tr w:rsidR="007C4CB8" w14:paraId="79332773" w14:textId="77777777" w:rsidTr="000D2BC2">
        <w:trPr>
          <w:trHeight w:val="456"/>
          <w:jc w:val="center"/>
        </w:trPr>
        <w:tc>
          <w:tcPr>
            <w:tcW w:w="10710" w:type="dxa"/>
            <w:gridSpan w:val="6"/>
            <w:noWrap/>
            <w:vAlign w:val="center"/>
          </w:tcPr>
          <w:p w14:paraId="41266666" w14:textId="77777777" w:rsidR="007C4CB8" w:rsidRDefault="007C4CB8" w:rsidP="000D2BC2">
            <w:pPr>
              <w:jc w:val="center"/>
              <w:rPr>
                <w:rFonts w:eastAsia="仿宋"/>
                <w:b/>
                <w:color w:val="000000"/>
                <w:szCs w:val="21"/>
              </w:rPr>
            </w:pPr>
            <w:r>
              <w:rPr>
                <w:rFonts w:eastAsia="仿宋"/>
                <w:b/>
                <w:color w:val="000000"/>
                <w:szCs w:val="21"/>
              </w:rPr>
              <w:t>行业及社会责任</w:t>
            </w:r>
          </w:p>
        </w:tc>
      </w:tr>
      <w:tr w:rsidR="007C4CB8" w14:paraId="1B8F9E87" w14:textId="77777777" w:rsidTr="000D2BC2">
        <w:trPr>
          <w:trHeight w:val="454"/>
          <w:jc w:val="center"/>
        </w:trPr>
        <w:tc>
          <w:tcPr>
            <w:tcW w:w="3001" w:type="dxa"/>
            <w:noWrap/>
            <w:vAlign w:val="center"/>
          </w:tcPr>
          <w:p w14:paraId="3A7D6329" w14:textId="77777777" w:rsidR="007C4CB8" w:rsidRDefault="007C4CB8" w:rsidP="000D2BC2">
            <w:pPr>
              <w:jc w:val="center"/>
              <w:rPr>
                <w:rFonts w:eastAsia="仿宋"/>
                <w:color w:val="000000"/>
                <w:szCs w:val="21"/>
              </w:rPr>
            </w:pPr>
            <w:bookmarkStart w:id="2" w:name="_Hlk22655430"/>
            <w:r>
              <w:rPr>
                <w:rFonts w:eastAsia="仿宋"/>
                <w:color w:val="000000"/>
                <w:szCs w:val="21"/>
              </w:rPr>
              <w:t>参政议政及社会荣誉</w:t>
            </w:r>
          </w:p>
        </w:tc>
        <w:tc>
          <w:tcPr>
            <w:tcW w:w="7709" w:type="dxa"/>
            <w:gridSpan w:val="5"/>
            <w:noWrap/>
            <w:vAlign w:val="center"/>
          </w:tcPr>
          <w:p w14:paraId="7751E373" w14:textId="77777777" w:rsidR="007C4CB8" w:rsidRDefault="007C4CB8" w:rsidP="000D2BC2">
            <w:pPr>
              <w:jc w:val="center"/>
              <w:rPr>
                <w:rFonts w:eastAsia="仿宋"/>
                <w:color w:val="000000"/>
                <w:szCs w:val="21"/>
              </w:rPr>
            </w:pPr>
          </w:p>
        </w:tc>
      </w:tr>
      <w:tr w:rsidR="007C4CB8" w14:paraId="44DC1F14" w14:textId="77777777" w:rsidTr="000D2BC2">
        <w:trPr>
          <w:trHeight w:val="454"/>
          <w:jc w:val="center"/>
        </w:trPr>
        <w:tc>
          <w:tcPr>
            <w:tcW w:w="3001" w:type="dxa"/>
            <w:noWrap/>
            <w:vAlign w:val="center"/>
          </w:tcPr>
          <w:p w14:paraId="6FC15C4F" w14:textId="77777777" w:rsidR="007C4CB8" w:rsidRDefault="007C4CB8" w:rsidP="000D2BC2">
            <w:pPr>
              <w:jc w:val="center"/>
              <w:rPr>
                <w:rFonts w:eastAsia="仿宋"/>
                <w:color w:val="000000"/>
                <w:szCs w:val="21"/>
              </w:rPr>
            </w:pPr>
            <w:r>
              <w:rPr>
                <w:rFonts w:eastAsia="仿宋"/>
                <w:color w:val="000000"/>
                <w:szCs w:val="21"/>
              </w:rPr>
              <w:lastRenderedPageBreak/>
              <w:t>党建活动</w:t>
            </w:r>
          </w:p>
        </w:tc>
        <w:tc>
          <w:tcPr>
            <w:tcW w:w="7709" w:type="dxa"/>
            <w:gridSpan w:val="5"/>
            <w:noWrap/>
            <w:vAlign w:val="center"/>
          </w:tcPr>
          <w:p w14:paraId="67FF3689" w14:textId="77777777" w:rsidR="007C4CB8" w:rsidRDefault="007C4CB8" w:rsidP="000D2BC2">
            <w:pPr>
              <w:jc w:val="center"/>
              <w:rPr>
                <w:rFonts w:eastAsia="仿宋"/>
                <w:color w:val="000000"/>
                <w:szCs w:val="21"/>
              </w:rPr>
            </w:pPr>
          </w:p>
        </w:tc>
      </w:tr>
      <w:tr w:rsidR="007C4CB8" w14:paraId="74F2AECE" w14:textId="77777777" w:rsidTr="000D2BC2">
        <w:trPr>
          <w:trHeight w:val="454"/>
          <w:jc w:val="center"/>
        </w:trPr>
        <w:tc>
          <w:tcPr>
            <w:tcW w:w="3001" w:type="dxa"/>
            <w:noWrap/>
            <w:vAlign w:val="center"/>
          </w:tcPr>
          <w:p w14:paraId="4BA11F07" w14:textId="77777777" w:rsidR="007C4CB8" w:rsidRDefault="007C4CB8" w:rsidP="000D2BC2">
            <w:pPr>
              <w:jc w:val="center"/>
              <w:rPr>
                <w:rFonts w:eastAsia="仿宋"/>
                <w:color w:val="000000"/>
                <w:szCs w:val="21"/>
              </w:rPr>
            </w:pPr>
            <w:r>
              <w:rPr>
                <w:rFonts w:eastAsia="仿宋"/>
                <w:color w:val="000000"/>
                <w:szCs w:val="21"/>
              </w:rPr>
              <w:t>行业贡献（参与中估协</w:t>
            </w:r>
            <w:r>
              <w:rPr>
                <w:rFonts w:eastAsia="仿宋"/>
                <w:color w:val="000000"/>
                <w:szCs w:val="21"/>
              </w:rPr>
              <w:t>/</w:t>
            </w:r>
            <w:r>
              <w:rPr>
                <w:rFonts w:eastAsia="仿宋"/>
                <w:color w:val="000000"/>
                <w:szCs w:val="21"/>
              </w:rPr>
              <w:t>粤估协活动）</w:t>
            </w:r>
          </w:p>
        </w:tc>
        <w:tc>
          <w:tcPr>
            <w:tcW w:w="7709" w:type="dxa"/>
            <w:gridSpan w:val="5"/>
            <w:noWrap/>
            <w:vAlign w:val="center"/>
          </w:tcPr>
          <w:p w14:paraId="7F30246F" w14:textId="77777777" w:rsidR="007C4CB8" w:rsidRDefault="007C4CB8" w:rsidP="000D2BC2">
            <w:pPr>
              <w:jc w:val="center"/>
              <w:rPr>
                <w:rFonts w:eastAsia="仿宋"/>
                <w:color w:val="000000"/>
                <w:szCs w:val="21"/>
              </w:rPr>
            </w:pPr>
          </w:p>
        </w:tc>
      </w:tr>
      <w:tr w:rsidR="007C4CB8" w14:paraId="2F17DF39" w14:textId="77777777" w:rsidTr="000D2BC2">
        <w:trPr>
          <w:trHeight w:val="454"/>
          <w:jc w:val="center"/>
        </w:trPr>
        <w:tc>
          <w:tcPr>
            <w:tcW w:w="3001" w:type="dxa"/>
            <w:noWrap/>
            <w:vAlign w:val="center"/>
          </w:tcPr>
          <w:p w14:paraId="1D29180A" w14:textId="77777777" w:rsidR="007C4CB8" w:rsidRDefault="007C4CB8" w:rsidP="000D2BC2">
            <w:pPr>
              <w:jc w:val="center"/>
              <w:rPr>
                <w:rFonts w:eastAsia="仿宋"/>
                <w:color w:val="000000"/>
                <w:szCs w:val="21"/>
              </w:rPr>
            </w:pPr>
            <w:r>
              <w:rPr>
                <w:rFonts w:eastAsia="仿宋"/>
                <w:color w:val="000000"/>
                <w:szCs w:val="21"/>
              </w:rPr>
              <w:t>社会贡献（参加社会公益活动、捐助等）</w:t>
            </w:r>
          </w:p>
        </w:tc>
        <w:tc>
          <w:tcPr>
            <w:tcW w:w="7709" w:type="dxa"/>
            <w:gridSpan w:val="5"/>
            <w:noWrap/>
            <w:vAlign w:val="center"/>
          </w:tcPr>
          <w:p w14:paraId="4C8BED35" w14:textId="77777777" w:rsidR="007C4CB8" w:rsidRDefault="007C4CB8" w:rsidP="000D2BC2">
            <w:pPr>
              <w:jc w:val="center"/>
              <w:rPr>
                <w:rFonts w:eastAsia="仿宋"/>
                <w:color w:val="000000"/>
                <w:szCs w:val="21"/>
              </w:rPr>
            </w:pPr>
          </w:p>
        </w:tc>
      </w:tr>
      <w:bookmarkEnd w:id="2"/>
      <w:tr w:rsidR="007C4CB8" w14:paraId="353F12E4" w14:textId="77777777" w:rsidTr="000D2BC2">
        <w:trPr>
          <w:trHeight w:val="667"/>
          <w:jc w:val="center"/>
        </w:trPr>
        <w:tc>
          <w:tcPr>
            <w:tcW w:w="3001" w:type="dxa"/>
            <w:noWrap/>
            <w:vAlign w:val="center"/>
          </w:tcPr>
          <w:p w14:paraId="41DB66CC" w14:textId="77777777" w:rsidR="007C4CB8" w:rsidRDefault="007C4CB8" w:rsidP="000D2BC2">
            <w:pPr>
              <w:jc w:val="center"/>
              <w:rPr>
                <w:rFonts w:eastAsia="仿宋"/>
                <w:b/>
                <w:color w:val="000000"/>
                <w:szCs w:val="21"/>
              </w:rPr>
            </w:pPr>
            <w:r>
              <w:rPr>
                <w:rFonts w:eastAsia="仿宋"/>
                <w:b/>
                <w:color w:val="000000"/>
                <w:szCs w:val="21"/>
              </w:rPr>
              <w:t>附加项情况</w:t>
            </w:r>
          </w:p>
        </w:tc>
        <w:tc>
          <w:tcPr>
            <w:tcW w:w="7709" w:type="dxa"/>
            <w:gridSpan w:val="5"/>
            <w:noWrap/>
            <w:vAlign w:val="center"/>
          </w:tcPr>
          <w:p w14:paraId="190378D4" w14:textId="77777777" w:rsidR="007C4CB8" w:rsidRDefault="007C4CB8" w:rsidP="000D2BC2">
            <w:pPr>
              <w:jc w:val="center"/>
              <w:rPr>
                <w:rFonts w:eastAsia="仿宋"/>
                <w:color w:val="000000"/>
                <w:szCs w:val="21"/>
              </w:rPr>
            </w:pPr>
          </w:p>
        </w:tc>
      </w:tr>
      <w:tr w:rsidR="007C4CB8" w14:paraId="39471EA9" w14:textId="77777777" w:rsidTr="000D2BC2">
        <w:trPr>
          <w:trHeight w:val="1766"/>
          <w:jc w:val="center"/>
        </w:trPr>
        <w:tc>
          <w:tcPr>
            <w:tcW w:w="10710" w:type="dxa"/>
            <w:gridSpan w:val="6"/>
            <w:vAlign w:val="center"/>
          </w:tcPr>
          <w:p w14:paraId="4FC47F4E" w14:textId="77777777" w:rsidR="007C4CB8" w:rsidRDefault="007C4CB8" w:rsidP="000D2BC2">
            <w:pPr>
              <w:ind w:firstLineChars="200" w:firstLine="480"/>
              <w:rPr>
                <w:rFonts w:eastAsia="仿宋"/>
                <w:color w:val="000000"/>
                <w:szCs w:val="21"/>
              </w:rPr>
            </w:pPr>
            <w:r>
              <w:rPr>
                <w:rFonts w:eastAsia="仿宋"/>
                <w:color w:val="000000"/>
                <w:szCs w:val="21"/>
              </w:rPr>
              <w:t>本机构承诺对填报内容及相关证明材料的真实性负责。</w:t>
            </w:r>
          </w:p>
          <w:p w14:paraId="4054C24E" w14:textId="77777777" w:rsidR="007C4CB8" w:rsidRDefault="007C4CB8" w:rsidP="000D2BC2">
            <w:pPr>
              <w:jc w:val="center"/>
              <w:rPr>
                <w:rFonts w:eastAsia="仿宋"/>
                <w:color w:val="000000"/>
                <w:szCs w:val="21"/>
              </w:rPr>
            </w:pPr>
            <w:r>
              <w:rPr>
                <w:rFonts w:eastAsia="仿宋"/>
                <w:color w:val="000000"/>
                <w:szCs w:val="21"/>
              </w:rPr>
              <w:t xml:space="preserve">                </w:t>
            </w:r>
            <w:r>
              <w:rPr>
                <w:rFonts w:eastAsia="仿宋"/>
                <w:color w:val="000000"/>
                <w:szCs w:val="21"/>
              </w:rPr>
              <w:t>法定代表人签字</w:t>
            </w:r>
            <w:r>
              <w:rPr>
                <w:rFonts w:eastAsia="仿宋" w:hint="eastAsia"/>
                <w:szCs w:val="21"/>
              </w:rPr>
              <w:t>（执行事务合伙人）</w:t>
            </w:r>
            <w:r>
              <w:rPr>
                <w:rFonts w:eastAsia="仿宋"/>
                <w:color w:val="000000"/>
                <w:szCs w:val="21"/>
              </w:rPr>
              <w:t>：</w:t>
            </w:r>
          </w:p>
          <w:p w14:paraId="0EAF048E" w14:textId="77777777" w:rsidR="007C4CB8" w:rsidRDefault="007C4CB8" w:rsidP="000D2BC2">
            <w:pPr>
              <w:jc w:val="center"/>
              <w:rPr>
                <w:rFonts w:eastAsia="仿宋"/>
                <w:color w:val="000000"/>
                <w:szCs w:val="21"/>
              </w:rPr>
            </w:pPr>
            <w:r>
              <w:rPr>
                <w:rFonts w:eastAsia="仿宋"/>
                <w:color w:val="000000"/>
                <w:szCs w:val="21"/>
              </w:rPr>
              <w:t xml:space="preserve">         </w:t>
            </w:r>
            <w:r>
              <w:rPr>
                <w:rFonts w:eastAsia="仿宋"/>
                <w:color w:val="000000"/>
                <w:szCs w:val="21"/>
              </w:rPr>
              <w:t>（单位盖章）</w:t>
            </w:r>
          </w:p>
          <w:p w14:paraId="6B4E635F" w14:textId="77777777" w:rsidR="007C4CB8" w:rsidRDefault="007C4CB8" w:rsidP="000D2BC2">
            <w:pPr>
              <w:jc w:val="center"/>
              <w:rPr>
                <w:rFonts w:eastAsia="仿宋"/>
                <w:color w:val="000000"/>
                <w:szCs w:val="21"/>
              </w:rPr>
            </w:pPr>
            <w:r>
              <w:rPr>
                <w:rFonts w:eastAsia="仿宋"/>
                <w:color w:val="000000"/>
                <w:szCs w:val="21"/>
              </w:rPr>
              <w:t xml:space="preserve">                                                  </w:t>
            </w:r>
            <w:r>
              <w:rPr>
                <w:rFonts w:eastAsia="仿宋"/>
                <w:color w:val="000000"/>
                <w:szCs w:val="21"/>
              </w:rPr>
              <w:t>年</w:t>
            </w:r>
            <w:r>
              <w:rPr>
                <w:rFonts w:eastAsia="仿宋"/>
                <w:color w:val="000000"/>
                <w:szCs w:val="21"/>
              </w:rPr>
              <w:t xml:space="preserve">    </w:t>
            </w:r>
            <w:r>
              <w:rPr>
                <w:rFonts w:eastAsia="仿宋"/>
                <w:color w:val="000000"/>
                <w:szCs w:val="21"/>
              </w:rPr>
              <w:t>月</w:t>
            </w:r>
            <w:r>
              <w:rPr>
                <w:rFonts w:eastAsia="仿宋"/>
                <w:color w:val="000000"/>
                <w:szCs w:val="21"/>
              </w:rPr>
              <w:t xml:space="preserve">    </w:t>
            </w:r>
            <w:r>
              <w:rPr>
                <w:rFonts w:eastAsia="仿宋"/>
                <w:color w:val="000000"/>
                <w:szCs w:val="21"/>
              </w:rPr>
              <w:t>日</w:t>
            </w:r>
          </w:p>
        </w:tc>
      </w:tr>
    </w:tbl>
    <w:p w14:paraId="7159A9E2" w14:textId="77777777" w:rsidR="007C4CB8" w:rsidRDefault="007C4CB8" w:rsidP="007C4CB8">
      <w:pPr>
        <w:widowControl w:val="0"/>
        <w:numPr>
          <w:ilvl w:val="0"/>
          <w:numId w:val="2"/>
        </w:numPr>
        <w:spacing w:line="400" w:lineRule="exact"/>
        <w:ind w:left="0" w:firstLine="0"/>
        <w:jc w:val="both"/>
        <w:rPr>
          <w:rFonts w:eastAsia="仿宋"/>
          <w:b/>
          <w:color w:val="000000"/>
        </w:rPr>
      </w:pPr>
      <w:r>
        <w:rPr>
          <w:rFonts w:eastAsia="仿宋"/>
          <w:b/>
          <w:color w:val="000000"/>
        </w:rPr>
        <w:t>填表说明（表格中均为必填项）</w:t>
      </w:r>
      <w:r>
        <w:rPr>
          <w:rFonts w:eastAsia="仿宋"/>
          <w:b/>
          <w:color w:val="000000"/>
        </w:rPr>
        <w:t>:</w:t>
      </w:r>
    </w:p>
    <w:p w14:paraId="17D73765" w14:textId="77777777" w:rsidR="007C4CB8" w:rsidRDefault="007C4CB8" w:rsidP="007C4CB8">
      <w:pPr>
        <w:spacing w:line="400" w:lineRule="exact"/>
        <w:ind w:firstLineChars="202" w:firstLine="485"/>
        <w:rPr>
          <w:rFonts w:eastAsia="仿宋"/>
          <w:color w:val="000000"/>
        </w:rPr>
      </w:pPr>
      <w:r>
        <w:rPr>
          <w:rFonts w:eastAsia="仿宋"/>
          <w:color w:val="000000"/>
        </w:rPr>
        <w:t>1</w:t>
      </w:r>
      <w:r>
        <w:rPr>
          <w:rFonts w:eastAsia="仿宋"/>
          <w:color w:val="000000"/>
        </w:rPr>
        <w:t>、表中事项没有的请填</w:t>
      </w:r>
      <w:r>
        <w:rPr>
          <w:rFonts w:eastAsia="仿宋"/>
          <w:color w:val="000000"/>
        </w:rPr>
        <w:t>“</w:t>
      </w:r>
      <w:r>
        <w:rPr>
          <w:rFonts w:eastAsia="仿宋"/>
          <w:color w:val="000000"/>
        </w:rPr>
        <w:t>无</w:t>
      </w:r>
      <w:r>
        <w:rPr>
          <w:rFonts w:eastAsia="仿宋"/>
          <w:color w:val="000000"/>
        </w:rPr>
        <w:t>”</w:t>
      </w:r>
      <w:r>
        <w:rPr>
          <w:rFonts w:eastAsia="仿宋"/>
          <w:color w:val="000000"/>
        </w:rPr>
        <w:t>，不能为空，不得随意增减表格的行与列；</w:t>
      </w:r>
    </w:p>
    <w:p w14:paraId="3674CD92" w14:textId="2F56FD54" w:rsidR="007C4CB8" w:rsidRDefault="007C4CB8" w:rsidP="007C4CB8">
      <w:pPr>
        <w:spacing w:line="400" w:lineRule="exact"/>
        <w:ind w:firstLineChars="202" w:firstLine="485"/>
        <w:rPr>
          <w:rFonts w:eastAsia="仿宋"/>
        </w:rPr>
      </w:pPr>
      <w:r>
        <w:rPr>
          <w:rFonts w:eastAsia="仿宋"/>
        </w:rPr>
        <w:t>2</w:t>
      </w:r>
      <w:r>
        <w:rPr>
          <w:rFonts w:eastAsia="仿宋"/>
        </w:rPr>
        <w:t>、申报数据所属期为</w:t>
      </w:r>
      <w:r>
        <w:rPr>
          <w:rFonts w:eastAsia="仿宋"/>
        </w:rPr>
        <w:t>202</w:t>
      </w:r>
      <w:r w:rsidR="00077475">
        <w:rPr>
          <w:rFonts w:eastAsia="仿宋"/>
        </w:rPr>
        <w:t>2</w:t>
      </w:r>
      <w:r>
        <w:rPr>
          <w:rFonts w:eastAsia="仿宋"/>
        </w:rPr>
        <w:t>年</w:t>
      </w:r>
      <w:r>
        <w:rPr>
          <w:rFonts w:eastAsia="仿宋"/>
        </w:rPr>
        <w:t>10</w:t>
      </w:r>
      <w:r>
        <w:rPr>
          <w:rFonts w:eastAsia="仿宋"/>
        </w:rPr>
        <w:t>月</w:t>
      </w:r>
      <w:r>
        <w:rPr>
          <w:rFonts w:eastAsia="仿宋"/>
        </w:rPr>
        <w:t>1</w:t>
      </w:r>
      <w:r>
        <w:rPr>
          <w:rFonts w:eastAsia="仿宋"/>
        </w:rPr>
        <w:t>日至</w:t>
      </w:r>
      <w:r>
        <w:rPr>
          <w:rFonts w:eastAsia="仿宋"/>
        </w:rPr>
        <w:t>202</w:t>
      </w:r>
      <w:r w:rsidR="00077475">
        <w:rPr>
          <w:rFonts w:eastAsia="仿宋"/>
        </w:rPr>
        <w:t>3</w:t>
      </w:r>
      <w:r>
        <w:rPr>
          <w:rFonts w:eastAsia="仿宋"/>
        </w:rPr>
        <w:t>年</w:t>
      </w:r>
      <w:r>
        <w:rPr>
          <w:rFonts w:eastAsia="仿宋"/>
        </w:rPr>
        <w:t>9</w:t>
      </w:r>
      <w:r>
        <w:rPr>
          <w:rFonts w:eastAsia="仿宋"/>
        </w:rPr>
        <w:t>月</w:t>
      </w:r>
      <w:r>
        <w:rPr>
          <w:rFonts w:eastAsia="仿宋"/>
        </w:rPr>
        <w:t>30</w:t>
      </w:r>
      <w:r>
        <w:rPr>
          <w:rFonts w:eastAsia="仿宋"/>
        </w:rPr>
        <w:t>日；</w:t>
      </w:r>
    </w:p>
    <w:p w14:paraId="39FF3680" w14:textId="77777777" w:rsidR="007C4CB8" w:rsidRDefault="007C4CB8" w:rsidP="007C4CB8">
      <w:pPr>
        <w:spacing w:line="400" w:lineRule="exact"/>
        <w:ind w:firstLineChars="202" w:firstLine="485"/>
        <w:outlineLvl w:val="0"/>
        <w:rPr>
          <w:rFonts w:eastAsia="仿宋"/>
          <w:color w:val="000000"/>
        </w:rPr>
      </w:pPr>
      <w:r>
        <w:rPr>
          <w:rFonts w:eastAsia="仿宋"/>
          <w:color w:val="000000"/>
        </w:rPr>
        <w:t>3</w:t>
      </w:r>
      <w:r>
        <w:rPr>
          <w:rFonts w:eastAsia="仿宋"/>
          <w:color w:val="000000"/>
        </w:rPr>
        <w:t>、机构备案（注册）年限：《资产评估法》实施前的按在协会注册日起算，《资产评估法》实施后的土地估价机构按行政备案时起算；</w:t>
      </w:r>
    </w:p>
    <w:p w14:paraId="0EDAABE3" w14:textId="77777777" w:rsidR="007C4CB8" w:rsidRDefault="007C4CB8" w:rsidP="007C4CB8">
      <w:pPr>
        <w:spacing w:line="400" w:lineRule="exact"/>
        <w:ind w:firstLineChars="202" w:firstLine="485"/>
        <w:rPr>
          <w:rFonts w:eastAsia="仿宋"/>
          <w:color w:val="000000"/>
        </w:rPr>
      </w:pPr>
      <w:r>
        <w:rPr>
          <w:rFonts w:eastAsia="仿宋"/>
          <w:color w:val="000000"/>
        </w:rPr>
        <w:t>4</w:t>
      </w:r>
      <w:r>
        <w:rPr>
          <w:rFonts w:eastAsia="仿宋"/>
          <w:color w:val="000000"/>
        </w:rPr>
        <w:t>、相关专业执业资格：指不动产</w:t>
      </w:r>
      <w:r>
        <w:rPr>
          <w:rFonts w:eastAsia="仿宋" w:hint="eastAsia"/>
          <w:color w:val="000000"/>
        </w:rPr>
        <w:t>（土地）</w:t>
      </w:r>
      <w:r>
        <w:rPr>
          <w:rFonts w:eastAsia="仿宋"/>
          <w:color w:val="000000"/>
        </w:rPr>
        <w:t>登记代理、房地产评估、资产评估、矿业权评估、保险公估；</w:t>
      </w:r>
    </w:p>
    <w:p w14:paraId="7600DFB4" w14:textId="77777777" w:rsidR="007C4CB8" w:rsidRDefault="007C4CB8" w:rsidP="007C4CB8">
      <w:pPr>
        <w:spacing w:line="400" w:lineRule="exact"/>
        <w:ind w:firstLineChars="202" w:firstLine="485"/>
        <w:rPr>
          <w:rFonts w:eastAsia="仿宋"/>
          <w:color w:val="000000"/>
        </w:rPr>
      </w:pPr>
      <w:r>
        <w:rPr>
          <w:rFonts w:eastAsia="仿宋"/>
          <w:color w:val="000000"/>
        </w:rPr>
        <w:t>5</w:t>
      </w:r>
      <w:r>
        <w:rPr>
          <w:rFonts w:eastAsia="仿宋"/>
          <w:color w:val="000000"/>
        </w:rPr>
        <w:t>、制度制定</w:t>
      </w:r>
      <w:r>
        <w:rPr>
          <w:rFonts w:eastAsia="仿宋" w:hint="eastAsia"/>
          <w:color w:val="000000"/>
        </w:rPr>
        <w:t>及执行</w:t>
      </w:r>
      <w:r>
        <w:rPr>
          <w:rFonts w:eastAsia="仿宋"/>
          <w:color w:val="000000"/>
        </w:rPr>
        <w:t>情况：指公司现行有效的内部管理制度</w:t>
      </w:r>
      <w:r>
        <w:rPr>
          <w:rFonts w:eastAsia="仿宋" w:hint="eastAsia"/>
          <w:color w:val="000000"/>
        </w:rPr>
        <w:t>，以及执行情况</w:t>
      </w:r>
      <w:r>
        <w:rPr>
          <w:rFonts w:eastAsia="仿宋"/>
          <w:color w:val="000000"/>
        </w:rPr>
        <w:t>；</w:t>
      </w:r>
    </w:p>
    <w:p w14:paraId="1A92FE18" w14:textId="77777777" w:rsidR="007C4CB8" w:rsidRDefault="007C4CB8" w:rsidP="007C4CB8">
      <w:pPr>
        <w:spacing w:line="400" w:lineRule="exact"/>
        <w:ind w:firstLineChars="202" w:firstLine="485"/>
        <w:rPr>
          <w:rFonts w:eastAsia="仿宋"/>
          <w:color w:val="000000"/>
        </w:rPr>
      </w:pPr>
      <w:r>
        <w:rPr>
          <w:rFonts w:eastAsia="仿宋"/>
          <w:color w:val="000000"/>
        </w:rPr>
        <w:t>6</w:t>
      </w:r>
      <w:r>
        <w:rPr>
          <w:rFonts w:eastAsia="仿宋"/>
          <w:color w:val="000000"/>
        </w:rPr>
        <w:t>、</w:t>
      </w:r>
      <w:r>
        <w:rPr>
          <w:rFonts w:eastAsia="仿宋" w:hint="eastAsia"/>
          <w:color w:val="000000"/>
        </w:rPr>
        <w:t>近五年</w:t>
      </w:r>
      <w:r>
        <w:rPr>
          <w:rFonts w:eastAsia="仿宋"/>
          <w:color w:val="000000"/>
        </w:rPr>
        <w:t>职业风</w:t>
      </w:r>
      <w:r>
        <w:rPr>
          <w:rFonts w:eastAsia="仿宋"/>
        </w:rPr>
        <w:t>险控制情况：</w:t>
      </w:r>
      <w:r>
        <w:rPr>
          <w:rFonts w:eastAsia="仿宋"/>
          <w:color w:val="000000"/>
        </w:rPr>
        <w:t>按规定提取职业风险基金的标明留存金额；购买职业风险商业保险的标明所购买的保险险种全称</w:t>
      </w:r>
      <w:r>
        <w:rPr>
          <w:rFonts w:eastAsia="仿宋" w:hint="eastAsia"/>
          <w:b/>
          <w:bCs/>
          <w:color w:val="000000"/>
        </w:rPr>
        <w:t>（提示：应提供近五年按要求持续计提的职业风险金凭证或者覆盖到近五年的商业保险凭证）</w:t>
      </w:r>
      <w:r>
        <w:rPr>
          <w:rFonts w:eastAsia="仿宋"/>
          <w:color w:val="000000"/>
        </w:rPr>
        <w:t>；</w:t>
      </w:r>
    </w:p>
    <w:p w14:paraId="142AA262" w14:textId="77777777" w:rsidR="007C4CB8" w:rsidRDefault="007C4CB8" w:rsidP="007C4CB8">
      <w:pPr>
        <w:spacing w:line="400" w:lineRule="exact"/>
        <w:ind w:firstLineChars="202" w:firstLine="485"/>
        <w:rPr>
          <w:rFonts w:eastAsia="仿宋"/>
          <w:color w:val="000000"/>
        </w:rPr>
      </w:pPr>
      <w:r>
        <w:rPr>
          <w:rFonts w:eastAsia="仿宋"/>
          <w:color w:val="000000"/>
        </w:rPr>
        <w:t>7</w:t>
      </w:r>
      <w:r>
        <w:rPr>
          <w:rFonts w:eastAsia="仿宋"/>
          <w:color w:val="000000"/>
        </w:rPr>
        <w:t>、企业质量认证：指机构是否获得国际标准化组织（</w:t>
      </w:r>
      <w:r>
        <w:rPr>
          <w:rFonts w:eastAsia="仿宋"/>
          <w:color w:val="000000"/>
        </w:rPr>
        <w:t>ISO</w:t>
      </w:r>
      <w:r>
        <w:rPr>
          <w:rFonts w:eastAsia="仿宋"/>
          <w:color w:val="000000"/>
        </w:rPr>
        <w:t>）的质量认证；</w:t>
      </w:r>
    </w:p>
    <w:p w14:paraId="42A43DE7" w14:textId="77777777" w:rsidR="007C4CB8" w:rsidRDefault="007C4CB8" w:rsidP="007C4CB8">
      <w:pPr>
        <w:spacing w:line="400" w:lineRule="exact"/>
        <w:ind w:firstLineChars="202" w:firstLine="485"/>
        <w:rPr>
          <w:rFonts w:eastAsia="仿宋"/>
          <w:color w:val="000000"/>
        </w:rPr>
      </w:pPr>
      <w:r>
        <w:rPr>
          <w:rFonts w:eastAsia="仿宋"/>
          <w:color w:val="000000"/>
        </w:rPr>
        <w:t>8</w:t>
      </w:r>
      <w:r>
        <w:rPr>
          <w:rFonts w:eastAsia="仿宋"/>
          <w:color w:val="000000"/>
        </w:rPr>
        <w:t>、学术水平建设情况：列明类型及数量（如论文</w:t>
      </w:r>
      <w:r>
        <w:rPr>
          <w:rFonts w:eastAsia="仿宋"/>
          <w:color w:val="000000"/>
        </w:rPr>
        <w:t>*</w:t>
      </w:r>
      <w:r>
        <w:rPr>
          <w:rFonts w:eastAsia="仿宋"/>
          <w:color w:val="000000"/>
        </w:rPr>
        <w:t>篇、获</w:t>
      </w:r>
      <w:r>
        <w:rPr>
          <w:rFonts w:eastAsia="仿宋"/>
          <w:color w:val="000000"/>
        </w:rPr>
        <w:t>**</w:t>
      </w:r>
      <w:r>
        <w:rPr>
          <w:rFonts w:eastAsia="仿宋"/>
          <w:color w:val="000000"/>
        </w:rPr>
        <w:t>奖</w:t>
      </w:r>
      <w:r>
        <w:rPr>
          <w:rFonts w:eastAsia="仿宋"/>
          <w:color w:val="000000"/>
        </w:rPr>
        <w:t>*</w:t>
      </w:r>
      <w:r>
        <w:rPr>
          <w:rFonts w:eastAsia="仿宋"/>
          <w:color w:val="000000"/>
        </w:rPr>
        <w:t>篇）；</w:t>
      </w:r>
    </w:p>
    <w:p w14:paraId="31E79884" w14:textId="77777777" w:rsidR="007C4CB8" w:rsidRDefault="007C4CB8" w:rsidP="007C4CB8">
      <w:pPr>
        <w:spacing w:line="400" w:lineRule="exact"/>
        <w:ind w:firstLineChars="202" w:firstLine="485"/>
        <w:rPr>
          <w:rFonts w:eastAsia="仿宋"/>
          <w:color w:val="000000"/>
        </w:rPr>
      </w:pPr>
      <w:r>
        <w:rPr>
          <w:rFonts w:eastAsia="仿宋"/>
          <w:color w:val="000000"/>
        </w:rPr>
        <w:t>9</w:t>
      </w:r>
      <w:r>
        <w:rPr>
          <w:rFonts w:eastAsia="仿宋"/>
          <w:color w:val="000000"/>
        </w:rPr>
        <w:t>、参政议政及社会荣誉：列明类型及数量（如人大代表</w:t>
      </w:r>
      <w:r>
        <w:rPr>
          <w:rFonts w:eastAsia="仿宋"/>
          <w:color w:val="000000"/>
        </w:rPr>
        <w:t>*</w:t>
      </w:r>
      <w:r>
        <w:rPr>
          <w:rFonts w:eastAsia="仿宋"/>
          <w:color w:val="000000"/>
        </w:rPr>
        <w:t>名）；</w:t>
      </w:r>
    </w:p>
    <w:p w14:paraId="1CD2D260" w14:textId="77777777" w:rsidR="007C4CB8" w:rsidRDefault="007C4CB8" w:rsidP="007C4CB8">
      <w:pPr>
        <w:spacing w:line="400" w:lineRule="exact"/>
        <w:ind w:firstLineChars="202" w:firstLine="485"/>
        <w:rPr>
          <w:rFonts w:eastAsia="仿宋"/>
          <w:color w:val="000000"/>
        </w:rPr>
      </w:pPr>
      <w:r>
        <w:rPr>
          <w:rFonts w:eastAsia="仿宋"/>
          <w:color w:val="000000"/>
        </w:rPr>
        <w:t>10</w:t>
      </w:r>
      <w:r>
        <w:rPr>
          <w:rFonts w:eastAsia="仿宋"/>
          <w:color w:val="000000"/>
        </w:rPr>
        <w:t>、党建活动：列明类型及数量（如单位党组织开展党建活动</w:t>
      </w:r>
      <w:r>
        <w:rPr>
          <w:rFonts w:eastAsia="仿宋"/>
          <w:color w:val="000000"/>
        </w:rPr>
        <w:t>*</w:t>
      </w:r>
      <w:r>
        <w:rPr>
          <w:rFonts w:eastAsia="仿宋"/>
          <w:color w:val="000000"/>
        </w:rPr>
        <w:t>次、党员以个人名义参加粤估协或上级党组织活动</w:t>
      </w:r>
      <w:r>
        <w:rPr>
          <w:rFonts w:eastAsia="仿宋"/>
          <w:color w:val="000000"/>
        </w:rPr>
        <w:t>*</w:t>
      </w:r>
      <w:r>
        <w:rPr>
          <w:rFonts w:eastAsia="仿宋"/>
          <w:color w:val="000000"/>
        </w:rPr>
        <w:t>次）；</w:t>
      </w:r>
    </w:p>
    <w:p w14:paraId="5EDD7F38" w14:textId="77777777" w:rsidR="007C4CB8" w:rsidRDefault="007C4CB8" w:rsidP="007C4CB8">
      <w:pPr>
        <w:spacing w:line="400" w:lineRule="exact"/>
        <w:ind w:firstLineChars="202" w:firstLine="485"/>
        <w:rPr>
          <w:rFonts w:eastAsia="仿宋"/>
          <w:color w:val="000000"/>
        </w:rPr>
      </w:pPr>
      <w:r>
        <w:rPr>
          <w:rFonts w:eastAsia="仿宋"/>
          <w:color w:val="000000"/>
        </w:rPr>
        <w:t>11</w:t>
      </w:r>
      <w:r>
        <w:rPr>
          <w:rFonts w:eastAsia="仿宋"/>
          <w:color w:val="000000"/>
        </w:rPr>
        <w:t>、行业贡献：列明参与中估协或粤估协活动类型及数量（如任粤估协评委</w:t>
      </w:r>
      <w:r>
        <w:rPr>
          <w:rFonts w:eastAsia="仿宋"/>
          <w:color w:val="000000"/>
        </w:rPr>
        <w:t>*</w:t>
      </w:r>
      <w:r>
        <w:rPr>
          <w:rFonts w:eastAsia="仿宋"/>
          <w:color w:val="000000"/>
        </w:rPr>
        <w:t>次、师资</w:t>
      </w:r>
      <w:r>
        <w:rPr>
          <w:rFonts w:eastAsia="仿宋"/>
          <w:color w:val="000000"/>
        </w:rPr>
        <w:t>*</w:t>
      </w:r>
      <w:r>
        <w:rPr>
          <w:rFonts w:eastAsia="仿宋"/>
          <w:color w:val="000000"/>
        </w:rPr>
        <w:t>次）；</w:t>
      </w:r>
    </w:p>
    <w:p w14:paraId="72667915" w14:textId="77777777" w:rsidR="007C4CB8" w:rsidRDefault="007C4CB8" w:rsidP="007C4CB8">
      <w:pPr>
        <w:spacing w:line="400" w:lineRule="exact"/>
        <w:ind w:firstLineChars="202" w:firstLine="485"/>
        <w:rPr>
          <w:rFonts w:eastAsia="仿宋"/>
          <w:color w:val="000000"/>
        </w:rPr>
      </w:pPr>
      <w:r>
        <w:rPr>
          <w:rFonts w:eastAsia="仿宋"/>
          <w:color w:val="000000"/>
        </w:rPr>
        <w:t>12</w:t>
      </w:r>
      <w:r>
        <w:rPr>
          <w:rFonts w:eastAsia="仿宋"/>
          <w:color w:val="000000"/>
        </w:rPr>
        <w:t>、社会贡献：列明类型及数量（如社会捐助</w:t>
      </w:r>
      <w:r>
        <w:rPr>
          <w:rFonts w:eastAsia="仿宋"/>
          <w:color w:val="000000"/>
        </w:rPr>
        <w:t>*</w:t>
      </w:r>
      <w:r>
        <w:rPr>
          <w:rFonts w:eastAsia="仿宋"/>
          <w:color w:val="000000"/>
        </w:rPr>
        <w:t>次共计</w:t>
      </w:r>
      <w:r>
        <w:rPr>
          <w:rFonts w:eastAsia="仿宋"/>
          <w:color w:val="000000"/>
        </w:rPr>
        <w:t>*</w:t>
      </w:r>
      <w:r>
        <w:rPr>
          <w:rFonts w:eastAsia="仿宋"/>
          <w:color w:val="000000"/>
        </w:rPr>
        <w:t>元</w:t>
      </w:r>
      <w:r>
        <w:rPr>
          <w:rFonts w:eastAsia="仿宋"/>
          <w:color w:val="000000"/>
        </w:rPr>
        <w:t>/*</w:t>
      </w:r>
      <w:r>
        <w:rPr>
          <w:rFonts w:eastAsia="仿宋"/>
          <w:color w:val="000000"/>
        </w:rPr>
        <w:t>人，</w:t>
      </w:r>
      <w:r>
        <w:rPr>
          <w:rFonts w:eastAsia="仿宋"/>
          <w:color w:val="000000"/>
        </w:rPr>
        <w:t>**</w:t>
      </w:r>
      <w:r>
        <w:rPr>
          <w:rFonts w:eastAsia="仿宋"/>
          <w:color w:val="000000"/>
        </w:rPr>
        <w:t>公益活动</w:t>
      </w:r>
      <w:r>
        <w:rPr>
          <w:rFonts w:eastAsia="仿宋"/>
          <w:color w:val="000000"/>
        </w:rPr>
        <w:t>*</w:t>
      </w:r>
      <w:r>
        <w:rPr>
          <w:rFonts w:eastAsia="仿宋"/>
          <w:color w:val="000000"/>
        </w:rPr>
        <w:t>次）；</w:t>
      </w:r>
    </w:p>
    <w:p w14:paraId="6040107D" w14:textId="77777777" w:rsidR="007C4CB8" w:rsidRDefault="007C4CB8" w:rsidP="007C4CB8">
      <w:pPr>
        <w:spacing w:line="400" w:lineRule="exact"/>
        <w:ind w:firstLineChars="202" w:firstLine="485"/>
        <w:rPr>
          <w:rFonts w:eastAsia="仿宋"/>
          <w:color w:val="000000"/>
        </w:rPr>
      </w:pPr>
      <w:r>
        <w:rPr>
          <w:rFonts w:eastAsia="仿宋"/>
          <w:color w:val="000000"/>
        </w:rPr>
        <w:t>13</w:t>
      </w:r>
      <w:r>
        <w:rPr>
          <w:rFonts w:eastAsia="仿宋"/>
          <w:color w:val="000000"/>
        </w:rPr>
        <w:t>、附加项情况：符合评级标准中规定的，列明类型及数量（如协会理事</w:t>
      </w:r>
      <w:r>
        <w:rPr>
          <w:rFonts w:eastAsia="仿宋"/>
          <w:color w:val="000000"/>
        </w:rPr>
        <w:t>*</w:t>
      </w:r>
      <w:r>
        <w:rPr>
          <w:rFonts w:eastAsia="仿宋"/>
          <w:color w:val="000000"/>
        </w:rPr>
        <w:t>名、获</w:t>
      </w:r>
      <w:r>
        <w:rPr>
          <w:rFonts w:eastAsia="仿宋"/>
          <w:color w:val="000000"/>
        </w:rPr>
        <w:t>**</w:t>
      </w:r>
      <w:r>
        <w:rPr>
          <w:rFonts w:eastAsia="仿宋"/>
          <w:color w:val="000000"/>
        </w:rPr>
        <w:t>市</w:t>
      </w:r>
      <w:r>
        <w:rPr>
          <w:rFonts w:eastAsia="仿宋"/>
          <w:color w:val="000000"/>
        </w:rPr>
        <w:t>**</w:t>
      </w:r>
      <w:r>
        <w:rPr>
          <w:rFonts w:eastAsia="仿宋"/>
          <w:color w:val="000000"/>
        </w:rPr>
        <w:t>奖</w:t>
      </w:r>
      <w:r>
        <w:rPr>
          <w:rFonts w:eastAsia="仿宋"/>
          <w:color w:val="000000"/>
        </w:rPr>
        <w:t>*</w:t>
      </w:r>
      <w:r>
        <w:rPr>
          <w:rFonts w:eastAsia="仿宋"/>
          <w:color w:val="000000"/>
        </w:rPr>
        <w:t>等奖</w:t>
      </w:r>
      <w:r>
        <w:rPr>
          <w:rFonts w:eastAsia="仿宋"/>
          <w:color w:val="000000"/>
        </w:rPr>
        <w:t>*</w:t>
      </w:r>
      <w:r>
        <w:rPr>
          <w:rFonts w:eastAsia="仿宋"/>
          <w:color w:val="000000"/>
        </w:rPr>
        <w:t>次、获</w:t>
      </w:r>
      <w:r>
        <w:rPr>
          <w:rFonts w:eastAsia="仿宋"/>
          <w:color w:val="000000"/>
        </w:rPr>
        <w:t>“</w:t>
      </w:r>
      <w:r>
        <w:rPr>
          <w:rFonts w:eastAsia="仿宋"/>
          <w:color w:val="000000"/>
        </w:rPr>
        <w:t>守合同重信用</w:t>
      </w:r>
      <w:r>
        <w:rPr>
          <w:rFonts w:eastAsia="仿宋"/>
          <w:color w:val="000000"/>
        </w:rPr>
        <w:t>”</w:t>
      </w:r>
      <w:r>
        <w:rPr>
          <w:rFonts w:eastAsia="仿宋"/>
          <w:color w:val="000000"/>
        </w:rPr>
        <w:t>企业等）。</w:t>
      </w:r>
    </w:p>
    <w:p w14:paraId="5D423571" w14:textId="77777777" w:rsidR="00077475" w:rsidRDefault="00077475" w:rsidP="007C4CB8">
      <w:pPr>
        <w:spacing w:line="300" w:lineRule="exact"/>
        <w:rPr>
          <w:rFonts w:eastAsia="仿宋"/>
          <w:color w:val="000000"/>
          <w:sz w:val="28"/>
          <w:szCs w:val="28"/>
        </w:rPr>
      </w:pPr>
    </w:p>
    <w:p w14:paraId="6F21F559" w14:textId="50091547" w:rsidR="007C4CB8" w:rsidRPr="00FB1662" w:rsidRDefault="007C4CB8" w:rsidP="00FB1662">
      <w:pPr>
        <w:spacing w:line="360" w:lineRule="exact"/>
        <w:rPr>
          <w:rFonts w:ascii="Times New Roman" w:eastAsia="仿宋_GB2312" w:hAnsi="Times New Roman" w:cs="Times New Roman"/>
          <w:color w:val="000000"/>
          <w:sz w:val="32"/>
          <w:szCs w:val="32"/>
        </w:rPr>
      </w:pPr>
      <w:r w:rsidRPr="00FB1662">
        <w:rPr>
          <w:rFonts w:ascii="Times New Roman" w:eastAsia="仿宋_GB2312" w:hAnsi="Times New Roman" w:cs="Times New Roman"/>
          <w:color w:val="000000"/>
          <w:sz w:val="32"/>
          <w:szCs w:val="32"/>
        </w:rPr>
        <w:lastRenderedPageBreak/>
        <w:t>附件</w:t>
      </w:r>
      <w:r w:rsidRPr="00FB1662">
        <w:rPr>
          <w:rFonts w:ascii="Times New Roman" w:eastAsia="仿宋_GB2312" w:hAnsi="Times New Roman" w:cs="Times New Roman"/>
          <w:color w:val="000000"/>
          <w:sz w:val="32"/>
          <w:szCs w:val="32"/>
        </w:rPr>
        <w:t>3</w:t>
      </w:r>
      <w:r w:rsidRPr="00FB1662">
        <w:rPr>
          <w:rFonts w:ascii="Times New Roman" w:eastAsia="仿宋_GB2312" w:hAnsi="Times New Roman" w:cs="Times New Roman"/>
          <w:color w:val="000000"/>
          <w:sz w:val="32"/>
          <w:szCs w:val="32"/>
        </w:rPr>
        <w:t>：</w:t>
      </w:r>
      <w:r w:rsidRPr="00FB1662">
        <w:rPr>
          <w:rFonts w:ascii="Times New Roman" w:eastAsia="仿宋_GB2312" w:hAnsi="Times New Roman" w:cs="Times New Roman" w:hint="eastAsia"/>
          <w:color w:val="000000"/>
          <w:sz w:val="32"/>
          <w:szCs w:val="32"/>
        </w:rPr>
        <w:t>广东省土地估价机构信用评级申请材料汇编（参考模板）</w:t>
      </w:r>
    </w:p>
    <w:p w14:paraId="04CE56F0" w14:textId="77777777" w:rsidR="007C4CB8" w:rsidRDefault="007C4CB8" w:rsidP="007C4CB8">
      <w:pPr>
        <w:spacing w:line="400" w:lineRule="exact"/>
        <w:ind w:firstLineChars="202" w:firstLine="646"/>
        <w:rPr>
          <w:rFonts w:ascii="仿宋_GB2312" w:eastAsia="仿宋_GB2312"/>
          <w:color w:val="000000"/>
          <w:sz w:val="32"/>
          <w:szCs w:val="32"/>
        </w:rPr>
      </w:pPr>
    </w:p>
    <w:p w14:paraId="7AE9F58C" w14:textId="18AFFDEE" w:rsidR="007C4CB8" w:rsidRPr="00E23C6D" w:rsidRDefault="007C4CB8" w:rsidP="007C4CB8">
      <w:pPr>
        <w:spacing w:line="400" w:lineRule="exact"/>
        <w:ind w:firstLineChars="202" w:firstLine="485"/>
        <w:rPr>
          <w:rFonts w:ascii="黑体" w:eastAsia="黑体" w:hAnsi="黑体"/>
          <w:color w:val="000000"/>
        </w:rPr>
      </w:pPr>
      <w:r w:rsidRPr="00E23C6D">
        <w:rPr>
          <w:rFonts w:ascii="黑体" w:eastAsia="黑体" w:hAnsi="黑体" w:hint="eastAsia"/>
          <w:color w:val="000000"/>
        </w:rPr>
        <w:t>一</w:t>
      </w:r>
      <w:r w:rsidRPr="00E23C6D">
        <w:rPr>
          <w:rFonts w:ascii="黑体" w:eastAsia="黑体" w:hAnsi="黑体"/>
          <w:color w:val="000000"/>
        </w:rPr>
        <w:t>、《202</w:t>
      </w:r>
      <w:r w:rsidR="00077475">
        <w:rPr>
          <w:rFonts w:ascii="黑体" w:eastAsia="黑体" w:hAnsi="黑体"/>
          <w:color w:val="000000"/>
        </w:rPr>
        <w:t>3</w:t>
      </w:r>
      <w:r w:rsidRPr="00E23C6D">
        <w:rPr>
          <w:rFonts w:ascii="黑体" w:eastAsia="黑体" w:hAnsi="黑体"/>
          <w:color w:val="000000"/>
        </w:rPr>
        <w:t>～202</w:t>
      </w:r>
      <w:r w:rsidR="00077475">
        <w:rPr>
          <w:rFonts w:ascii="黑体" w:eastAsia="黑体" w:hAnsi="黑体"/>
          <w:color w:val="000000"/>
        </w:rPr>
        <w:t>4</w:t>
      </w:r>
      <w:r w:rsidRPr="00E23C6D">
        <w:rPr>
          <w:rFonts w:ascii="黑体" w:eastAsia="黑体" w:hAnsi="黑体"/>
          <w:color w:val="000000"/>
        </w:rPr>
        <w:t>年度广东省土地估价机构信用评级申请表》</w:t>
      </w:r>
    </w:p>
    <w:p w14:paraId="7C7DFD2F" w14:textId="77777777" w:rsidR="007C4CB8" w:rsidRPr="00077475" w:rsidRDefault="007C4CB8" w:rsidP="007C4CB8">
      <w:pPr>
        <w:spacing w:line="400" w:lineRule="exact"/>
        <w:ind w:firstLineChars="202" w:firstLine="485"/>
        <w:rPr>
          <w:rFonts w:eastAsia="仿宋"/>
          <w:color w:val="000000"/>
        </w:rPr>
      </w:pPr>
    </w:p>
    <w:p w14:paraId="0866E1B3" w14:textId="77777777" w:rsidR="007C4CB8" w:rsidRPr="00E23C6D" w:rsidRDefault="007C4CB8" w:rsidP="007C4CB8">
      <w:pPr>
        <w:spacing w:line="400" w:lineRule="exact"/>
        <w:ind w:firstLineChars="202" w:firstLine="485"/>
        <w:rPr>
          <w:rFonts w:ascii="黑体" w:eastAsia="黑体" w:hAnsi="黑体"/>
          <w:color w:val="000000"/>
        </w:rPr>
      </w:pPr>
      <w:r w:rsidRPr="00E23C6D">
        <w:rPr>
          <w:rFonts w:ascii="黑体" w:eastAsia="黑体" w:hAnsi="黑体" w:hint="eastAsia"/>
          <w:color w:val="000000"/>
        </w:rPr>
        <w:t>二、</w:t>
      </w:r>
      <w:r w:rsidRPr="00E23C6D">
        <w:rPr>
          <w:rFonts w:ascii="黑体" w:eastAsia="黑体" w:hAnsi="黑体"/>
          <w:color w:val="000000"/>
        </w:rPr>
        <w:t>机构证明资料</w:t>
      </w:r>
    </w:p>
    <w:p w14:paraId="6DED399C" w14:textId="0E96CF5C" w:rsidR="007C4CB8" w:rsidRDefault="007C4CB8" w:rsidP="007C4CB8">
      <w:pPr>
        <w:spacing w:line="400" w:lineRule="exact"/>
        <w:ind w:firstLineChars="202" w:firstLine="485"/>
        <w:rPr>
          <w:rFonts w:eastAsia="仿宋"/>
          <w:color w:val="000000"/>
        </w:rPr>
      </w:pPr>
      <w:r>
        <w:rPr>
          <w:rFonts w:eastAsia="仿宋" w:hint="eastAsia"/>
          <w:color w:val="000000"/>
        </w:rPr>
        <w:t>（一）</w:t>
      </w:r>
      <w:r>
        <w:rPr>
          <w:rFonts w:eastAsia="仿宋"/>
          <w:color w:val="000000"/>
        </w:rPr>
        <w:t>营业执照</w:t>
      </w:r>
      <w:r>
        <w:rPr>
          <w:rFonts w:eastAsia="仿宋" w:hint="eastAsia"/>
          <w:color w:val="000000"/>
        </w:rPr>
        <w:t>、</w:t>
      </w:r>
      <w:r>
        <w:rPr>
          <w:rFonts w:eastAsia="仿宋"/>
          <w:color w:val="000000"/>
        </w:rPr>
        <w:t>最新备案函</w:t>
      </w:r>
      <w:r>
        <w:rPr>
          <w:rFonts w:eastAsia="仿宋" w:hint="eastAsia"/>
          <w:color w:val="000000"/>
        </w:rPr>
        <w:t>件</w:t>
      </w:r>
      <w:r w:rsidR="004450E2">
        <w:rPr>
          <w:rFonts w:eastAsia="仿宋" w:hint="eastAsia"/>
          <w:color w:val="000000"/>
        </w:rPr>
        <w:t>（含附记页）</w:t>
      </w:r>
      <w:r>
        <w:rPr>
          <w:rFonts w:eastAsia="仿宋" w:hint="eastAsia"/>
          <w:color w:val="000000"/>
        </w:rPr>
        <w:t>、</w:t>
      </w:r>
      <w:r>
        <w:rPr>
          <w:rFonts w:eastAsia="仿宋"/>
          <w:color w:val="000000"/>
        </w:rPr>
        <w:t>章程、股东</w:t>
      </w:r>
      <w:r>
        <w:rPr>
          <w:rFonts w:eastAsia="仿宋" w:hint="eastAsia"/>
          <w:color w:val="000000"/>
        </w:rPr>
        <w:t>结构</w:t>
      </w:r>
      <w:r>
        <w:rPr>
          <w:rFonts w:eastAsia="仿宋"/>
          <w:color w:val="000000"/>
        </w:rPr>
        <w:t>证明</w:t>
      </w:r>
    </w:p>
    <w:p w14:paraId="40C80E9B" w14:textId="77777777" w:rsidR="007C4CB8" w:rsidRDefault="007C4CB8" w:rsidP="007C4CB8">
      <w:pPr>
        <w:spacing w:line="400" w:lineRule="exact"/>
        <w:ind w:firstLineChars="202" w:firstLine="485"/>
        <w:rPr>
          <w:rFonts w:eastAsia="仿宋"/>
          <w:color w:val="000000"/>
        </w:rPr>
      </w:pPr>
    </w:p>
    <w:p w14:paraId="55E530BE" w14:textId="77777777" w:rsidR="007C4CB8" w:rsidRDefault="007C4CB8" w:rsidP="007C4CB8">
      <w:pPr>
        <w:spacing w:line="400" w:lineRule="exact"/>
        <w:ind w:firstLineChars="202" w:firstLine="485"/>
        <w:rPr>
          <w:rFonts w:eastAsia="仿宋"/>
          <w:color w:val="000000"/>
        </w:rPr>
      </w:pPr>
      <w:r>
        <w:rPr>
          <w:rFonts w:eastAsia="仿宋" w:hint="eastAsia"/>
          <w:color w:val="000000"/>
        </w:rPr>
        <w:t>（二）相关专业</w:t>
      </w:r>
      <w:r>
        <w:rPr>
          <w:rFonts w:eastAsia="仿宋"/>
          <w:color w:val="000000"/>
        </w:rPr>
        <w:t>执业资格证明</w:t>
      </w:r>
      <w:r>
        <w:rPr>
          <w:rFonts w:eastAsia="仿宋" w:hint="eastAsia"/>
          <w:color w:val="000000"/>
        </w:rPr>
        <w:t>（</w:t>
      </w:r>
      <w:r>
        <w:rPr>
          <w:rFonts w:eastAsia="仿宋"/>
          <w:color w:val="000000"/>
        </w:rPr>
        <w:t>指不动产</w:t>
      </w:r>
      <w:r>
        <w:rPr>
          <w:rFonts w:eastAsia="仿宋" w:hint="eastAsia"/>
          <w:color w:val="000000"/>
        </w:rPr>
        <w:t>（土地）</w:t>
      </w:r>
      <w:r>
        <w:rPr>
          <w:rFonts w:eastAsia="仿宋"/>
          <w:color w:val="000000"/>
        </w:rPr>
        <w:t>登记代理、房地产评估、资产评估、矿业权评估、保险公估</w:t>
      </w:r>
      <w:r>
        <w:rPr>
          <w:rFonts w:eastAsia="仿宋" w:hint="eastAsia"/>
          <w:color w:val="000000"/>
        </w:rPr>
        <w:t>）</w:t>
      </w:r>
    </w:p>
    <w:p w14:paraId="548BBA18" w14:textId="77777777" w:rsidR="007C4CB8" w:rsidRDefault="007C4CB8" w:rsidP="007C4CB8">
      <w:pPr>
        <w:spacing w:line="400" w:lineRule="exact"/>
        <w:ind w:firstLineChars="202" w:firstLine="485"/>
        <w:rPr>
          <w:rFonts w:eastAsia="仿宋"/>
          <w:color w:val="000000"/>
        </w:rPr>
      </w:pPr>
    </w:p>
    <w:p w14:paraId="0F6F1917" w14:textId="77777777" w:rsidR="007C4CB8" w:rsidRDefault="007C4CB8" w:rsidP="007C4CB8">
      <w:pPr>
        <w:spacing w:line="400" w:lineRule="exact"/>
        <w:ind w:firstLineChars="202" w:firstLine="485"/>
        <w:rPr>
          <w:rFonts w:eastAsia="仿宋"/>
          <w:color w:val="000000"/>
        </w:rPr>
      </w:pPr>
      <w:r>
        <w:rPr>
          <w:rFonts w:eastAsia="仿宋" w:hint="eastAsia"/>
          <w:color w:val="000000"/>
        </w:rPr>
        <w:t>（三）</w:t>
      </w:r>
      <w:r>
        <w:rPr>
          <w:rFonts w:eastAsia="仿宋"/>
          <w:color w:val="000000"/>
        </w:rPr>
        <w:t>企业质量认证证照</w:t>
      </w:r>
    </w:p>
    <w:p w14:paraId="34225030" w14:textId="77777777" w:rsidR="007C4CB8" w:rsidRDefault="007C4CB8" w:rsidP="007C4CB8">
      <w:pPr>
        <w:spacing w:line="400" w:lineRule="exact"/>
        <w:ind w:firstLineChars="202" w:firstLine="485"/>
        <w:rPr>
          <w:rFonts w:eastAsia="仿宋"/>
          <w:color w:val="000000"/>
        </w:rPr>
      </w:pPr>
    </w:p>
    <w:p w14:paraId="236B0A32" w14:textId="77777777" w:rsidR="007C4CB8" w:rsidRDefault="007C4CB8" w:rsidP="007C4CB8">
      <w:pPr>
        <w:spacing w:line="400" w:lineRule="exact"/>
        <w:ind w:firstLineChars="202" w:firstLine="485"/>
        <w:rPr>
          <w:rFonts w:eastAsia="仿宋"/>
          <w:color w:val="000000"/>
        </w:rPr>
      </w:pPr>
      <w:r>
        <w:rPr>
          <w:rFonts w:eastAsia="仿宋" w:hint="eastAsia"/>
          <w:color w:val="000000"/>
        </w:rPr>
        <w:t>（四）</w:t>
      </w:r>
      <w:r>
        <w:rPr>
          <w:rFonts w:eastAsia="仿宋"/>
          <w:color w:val="000000"/>
        </w:rPr>
        <w:t>各项管理制度及制度执行情况说明</w:t>
      </w:r>
      <w:r>
        <w:rPr>
          <w:rFonts w:eastAsia="仿宋" w:hint="eastAsia"/>
          <w:color w:val="000000"/>
        </w:rPr>
        <w:t>（需机构盖章）</w:t>
      </w:r>
    </w:p>
    <w:p w14:paraId="5C72E1F3" w14:textId="77777777" w:rsidR="007C4CB8" w:rsidRDefault="007C4CB8" w:rsidP="007C4CB8">
      <w:pPr>
        <w:spacing w:line="400" w:lineRule="exact"/>
        <w:ind w:firstLineChars="202" w:firstLine="485"/>
        <w:rPr>
          <w:rFonts w:eastAsia="仿宋"/>
          <w:color w:val="000000"/>
        </w:rPr>
      </w:pPr>
    </w:p>
    <w:p w14:paraId="3E53138D" w14:textId="77777777" w:rsidR="007C4CB8" w:rsidRDefault="007C4CB8" w:rsidP="007C4CB8">
      <w:pPr>
        <w:spacing w:line="400" w:lineRule="exact"/>
        <w:ind w:firstLineChars="202" w:firstLine="485"/>
        <w:rPr>
          <w:rFonts w:eastAsia="仿宋"/>
          <w:color w:val="000000"/>
        </w:rPr>
      </w:pPr>
      <w:r>
        <w:rPr>
          <w:rFonts w:eastAsia="仿宋" w:hint="eastAsia"/>
          <w:color w:val="000000"/>
        </w:rPr>
        <w:t>（五）近五年</w:t>
      </w:r>
      <w:r>
        <w:rPr>
          <w:rFonts w:eastAsia="仿宋"/>
          <w:color w:val="000000"/>
        </w:rPr>
        <w:t>职业风险金提存凭证报表或职业责任保险单</w:t>
      </w:r>
    </w:p>
    <w:p w14:paraId="1421CDC2" w14:textId="77777777" w:rsidR="007C4CB8" w:rsidRDefault="007C4CB8" w:rsidP="007C4CB8">
      <w:pPr>
        <w:spacing w:line="400" w:lineRule="exact"/>
        <w:ind w:firstLineChars="202" w:firstLine="485"/>
        <w:rPr>
          <w:rFonts w:eastAsia="仿宋"/>
          <w:color w:val="000000"/>
        </w:rPr>
      </w:pPr>
    </w:p>
    <w:p w14:paraId="6FDF5487" w14:textId="77777777" w:rsidR="007C4CB8" w:rsidRDefault="007C4CB8" w:rsidP="007C4CB8">
      <w:pPr>
        <w:spacing w:line="400" w:lineRule="exact"/>
        <w:ind w:firstLineChars="202" w:firstLine="485"/>
        <w:rPr>
          <w:rFonts w:eastAsia="仿宋"/>
          <w:color w:val="000000"/>
        </w:rPr>
      </w:pPr>
      <w:r>
        <w:rPr>
          <w:rFonts w:eastAsia="仿宋" w:hint="eastAsia"/>
          <w:color w:val="000000"/>
        </w:rPr>
        <w:t>（六）历年获评为</w:t>
      </w:r>
      <w:r w:rsidRPr="00E84453">
        <w:rPr>
          <w:rFonts w:eastAsia="仿宋" w:hint="eastAsia"/>
          <w:color w:val="000000"/>
        </w:rPr>
        <w:t>土地估价机构</w:t>
      </w:r>
      <w:r>
        <w:rPr>
          <w:rFonts w:eastAsia="仿宋" w:hint="eastAsia"/>
          <w:color w:val="000000"/>
        </w:rPr>
        <w:t>一级信用等级证书（中估协</w:t>
      </w:r>
      <w:r>
        <w:rPr>
          <w:rFonts w:eastAsia="仿宋" w:hint="eastAsia"/>
          <w:color w:val="000000"/>
        </w:rPr>
        <w:t>A</w:t>
      </w:r>
      <w:r>
        <w:rPr>
          <w:rFonts w:eastAsia="仿宋" w:hint="eastAsia"/>
          <w:color w:val="000000"/>
        </w:rPr>
        <w:t>级资信视同一级）</w:t>
      </w:r>
    </w:p>
    <w:p w14:paraId="65BAC311" w14:textId="77777777" w:rsidR="007C4CB8" w:rsidRDefault="007C4CB8" w:rsidP="007C4CB8">
      <w:pPr>
        <w:spacing w:line="400" w:lineRule="exact"/>
        <w:ind w:firstLineChars="202" w:firstLine="485"/>
        <w:rPr>
          <w:rFonts w:eastAsia="仿宋"/>
          <w:color w:val="000000"/>
        </w:rPr>
      </w:pPr>
    </w:p>
    <w:p w14:paraId="48DA3F1D" w14:textId="77777777" w:rsidR="007C4CB8" w:rsidRDefault="007C4CB8" w:rsidP="007C4CB8">
      <w:pPr>
        <w:spacing w:line="400" w:lineRule="exact"/>
        <w:ind w:firstLineChars="202" w:firstLine="485"/>
        <w:rPr>
          <w:rFonts w:eastAsia="仿宋"/>
          <w:color w:val="000000"/>
        </w:rPr>
      </w:pPr>
      <w:r>
        <w:rPr>
          <w:rFonts w:eastAsia="仿宋" w:hint="eastAsia"/>
          <w:color w:val="000000"/>
        </w:rPr>
        <w:t>（七）其他</w:t>
      </w:r>
    </w:p>
    <w:p w14:paraId="77B41080" w14:textId="77777777" w:rsidR="007C4CB8" w:rsidRDefault="007C4CB8" w:rsidP="007C4CB8">
      <w:pPr>
        <w:spacing w:line="400" w:lineRule="exact"/>
        <w:ind w:firstLineChars="202" w:firstLine="485"/>
        <w:rPr>
          <w:rFonts w:eastAsia="仿宋"/>
          <w:color w:val="000000"/>
        </w:rPr>
      </w:pPr>
    </w:p>
    <w:p w14:paraId="51E9FDF4" w14:textId="77777777" w:rsidR="007C4CB8" w:rsidRPr="00E23C6D" w:rsidRDefault="007C4CB8" w:rsidP="007C4CB8">
      <w:pPr>
        <w:spacing w:line="400" w:lineRule="exact"/>
        <w:ind w:firstLineChars="202" w:firstLine="485"/>
        <w:rPr>
          <w:rFonts w:ascii="黑体" w:eastAsia="黑体" w:hAnsi="黑体"/>
          <w:color w:val="000000"/>
        </w:rPr>
      </w:pPr>
      <w:r w:rsidRPr="00E23C6D">
        <w:rPr>
          <w:rFonts w:ascii="黑体" w:eastAsia="黑体" w:hAnsi="黑体" w:hint="eastAsia"/>
          <w:color w:val="000000"/>
        </w:rPr>
        <w:t>三、</w:t>
      </w:r>
      <w:r w:rsidRPr="00E23C6D">
        <w:rPr>
          <w:rFonts w:ascii="黑体" w:eastAsia="黑体" w:hAnsi="黑体"/>
          <w:color w:val="000000"/>
        </w:rPr>
        <w:t>估价师证明资料</w:t>
      </w:r>
    </w:p>
    <w:p w14:paraId="18C0526F" w14:textId="77777777" w:rsidR="007C4CB8" w:rsidRDefault="007C4CB8" w:rsidP="007C4CB8">
      <w:pPr>
        <w:spacing w:line="400" w:lineRule="exact"/>
        <w:ind w:firstLineChars="202" w:firstLine="485"/>
        <w:rPr>
          <w:rFonts w:eastAsia="仿宋"/>
          <w:color w:val="000000"/>
        </w:rPr>
      </w:pPr>
      <w:r>
        <w:rPr>
          <w:rFonts w:eastAsia="仿宋" w:hint="eastAsia"/>
          <w:color w:val="000000"/>
        </w:rPr>
        <w:t>（一）</w:t>
      </w:r>
      <w:r>
        <w:rPr>
          <w:rFonts w:eastAsia="仿宋"/>
          <w:color w:val="000000"/>
        </w:rPr>
        <w:t>备案土地估价专业的评估师</w:t>
      </w:r>
      <w:r>
        <w:rPr>
          <w:rFonts w:eastAsia="仿宋" w:hint="eastAsia"/>
          <w:color w:val="000000"/>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256"/>
        <w:gridCol w:w="1256"/>
        <w:gridCol w:w="1257"/>
        <w:gridCol w:w="1257"/>
        <w:gridCol w:w="1257"/>
        <w:gridCol w:w="1257"/>
      </w:tblGrid>
      <w:tr w:rsidR="007C4CB8" w14:paraId="5E69CBD0" w14:textId="77777777" w:rsidTr="000D2BC2">
        <w:trPr>
          <w:jc w:val="center"/>
        </w:trPr>
        <w:tc>
          <w:tcPr>
            <w:tcW w:w="776" w:type="dxa"/>
            <w:shd w:val="clear" w:color="auto" w:fill="auto"/>
            <w:vAlign w:val="center"/>
          </w:tcPr>
          <w:p w14:paraId="2527292B" w14:textId="77777777" w:rsidR="007C4CB8" w:rsidRDefault="007C4CB8" w:rsidP="000D2BC2">
            <w:pPr>
              <w:spacing w:line="280" w:lineRule="exact"/>
              <w:jc w:val="center"/>
              <w:rPr>
                <w:rFonts w:eastAsia="仿宋"/>
                <w:color w:val="000000"/>
              </w:rPr>
            </w:pPr>
            <w:r>
              <w:rPr>
                <w:rFonts w:eastAsia="仿宋" w:hint="eastAsia"/>
                <w:color w:val="000000"/>
              </w:rPr>
              <w:t>序号</w:t>
            </w:r>
          </w:p>
        </w:tc>
        <w:tc>
          <w:tcPr>
            <w:tcW w:w="1310" w:type="dxa"/>
            <w:shd w:val="clear" w:color="auto" w:fill="auto"/>
            <w:vAlign w:val="center"/>
          </w:tcPr>
          <w:p w14:paraId="6A631CFA" w14:textId="77777777" w:rsidR="007C4CB8" w:rsidRDefault="007C4CB8" w:rsidP="000D2BC2">
            <w:pPr>
              <w:spacing w:line="280" w:lineRule="exact"/>
              <w:jc w:val="center"/>
              <w:rPr>
                <w:rFonts w:eastAsia="仿宋"/>
                <w:color w:val="000000"/>
              </w:rPr>
            </w:pPr>
            <w:r>
              <w:rPr>
                <w:rFonts w:eastAsia="仿宋" w:hint="eastAsia"/>
                <w:color w:val="000000"/>
              </w:rPr>
              <w:t>姓名</w:t>
            </w:r>
          </w:p>
        </w:tc>
        <w:tc>
          <w:tcPr>
            <w:tcW w:w="1310" w:type="dxa"/>
            <w:shd w:val="clear" w:color="auto" w:fill="auto"/>
            <w:vAlign w:val="center"/>
          </w:tcPr>
          <w:p w14:paraId="775B9229" w14:textId="77777777" w:rsidR="007C4CB8" w:rsidRDefault="007C4CB8" w:rsidP="000D2BC2">
            <w:pPr>
              <w:spacing w:line="280" w:lineRule="exact"/>
              <w:jc w:val="center"/>
              <w:rPr>
                <w:rFonts w:eastAsia="仿宋"/>
                <w:color w:val="000000"/>
              </w:rPr>
            </w:pPr>
            <w:r>
              <w:rPr>
                <w:rFonts w:eastAsia="仿宋" w:hint="eastAsia"/>
                <w:color w:val="000000"/>
              </w:rPr>
              <w:t>估价师资格证号</w:t>
            </w:r>
          </w:p>
        </w:tc>
        <w:tc>
          <w:tcPr>
            <w:tcW w:w="1311" w:type="dxa"/>
            <w:shd w:val="clear" w:color="auto" w:fill="auto"/>
            <w:vAlign w:val="center"/>
          </w:tcPr>
          <w:p w14:paraId="0F032BF4" w14:textId="77777777" w:rsidR="007C4CB8" w:rsidRDefault="007C4CB8" w:rsidP="000D2BC2">
            <w:pPr>
              <w:spacing w:line="280" w:lineRule="exact"/>
              <w:jc w:val="center"/>
              <w:rPr>
                <w:rFonts w:eastAsia="仿宋"/>
                <w:color w:val="000000"/>
              </w:rPr>
            </w:pPr>
            <w:r>
              <w:rPr>
                <w:rFonts w:eastAsia="仿宋" w:hint="eastAsia"/>
                <w:color w:val="000000"/>
              </w:rPr>
              <w:t>执业登记号</w:t>
            </w:r>
          </w:p>
        </w:tc>
        <w:tc>
          <w:tcPr>
            <w:tcW w:w="1311" w:type="dxa"/>
            <w:shd w:val="clear" w:color="auto" w:fill="auto"/>
            <w:vAlign w:val="center"/>
          </w:tcPr>
          <w:p w14:paraId="07B9E944" w14:textId="77777777" w:rsidR="007C4CB8" w:rsidRDefault="007C4CB8" w:rsidP="000D2BC2">
            <w:pPr>
              <w:spacing w:line="280" w:lineRule="exact"/>
              <w:jc w:val="center"/>
              <w:rPr>
                <w:rFonts w:eastAsia="仿宋"/>
                <w:color w:val="000000"/>
              </w:rPr>
            </w:pPr>
            <w:r>
              <w:rPr>
                <w:rFonts w:eastAsia="仿宋" w:hint="eastAsia"/>
                <w:color w:val="000000"/>
              </w:rPr>
              <w:t>是否取得高级职称</w:t>
            </w:r>
          </w:p>
        </w:tc>
        <w:tc>
          <w:tcPr>
            <w:tcW w:w="1311" w:type="dxa"/>
            <w:shd w:val="clear" w:color="auto" w:fill="auto"/>
            <w:vAlign w:val="center"/>
          </w:tcPr>
          <w:p w14:paraId="02367CF8" w14:textId="77777777" w:rsidR="007C4CB8" w:rsidRDefault="007C4CB8" w:rsidP="000D2BC2">
            <w:pPr>
              <w:spacing w:line="280" w:lineRule="exact"/>
              <w:jc w:val="center"/>
              <w:rPr>
                <w:rFonts w:eastAsia="仿宋"/>
                <w:color w:val="000000"/>
              </w:rPr>
            </w:pPr>
            <w:r>
              <w:rPr>
                <w:rFonts w:eastAsia="仿宋" w:hint="eastAsia"/>
                <w:color w:val="000000"/>
              </w:rPr>
              <w:t>是否为中估协资深会员</w:t>
            </w:r>
          </w:p>
        </w:tc>
        <w:tc>
          <w:tcPr>
            <w:tcW w:w="1311" w:type="dxa"/>
            <w:shd w:val="clear" w:color="auto" w:fill="auto"/>
            <w:vAlign w:val="center"/>
          </w:tcPr>
          <w:p w14:paraId="7F64F076" w14:textId="77777777" w:rsidR="007C4CB8" w:rsidRDefault="007C4CB8" w:rsidP="000D2BC2">
            <w:pPr>
              <w:spacing w:line="280" w:lineRule="exact"/>
              <w:jc w:val="center"/>
              <w:rPr>
                <w:rFonts w:eastAsia="仿宋"/>
                <w:color w:val="000000"/>
              </w:rPr>
            </w:pPr>
            <w:r>
              <w:rPr>
                <w:rFonts w:eastAsia="仿宋" w:hint="eastAsia"/>
                <w:color w:val="000000"/>
              </w:rPr>
              <w:t>国际评估专业资格</w:t>
            </w:r>
          </w:p>
        </w:tc>
      </w:tr>
      <w:tr w:rsidR="007C4CB8" w14:paraId="3E4B47D0" w14:textId="77777777" w:rsidTr="000D2BC2">
        <w:trPr>
          <w:jc w:val="center"/>
        </w:trPr>
        <w:tc>
          <w:tcPr>
            <w:tcW w:w="776" w:type="dxa"/>
            <w:shd w:val="clear" w:color="auto" w:fill="auto"/>
          </w:tcPr>
          <w:p w14:paraId="1BBCDF87" w14:textId="77777777" w:rsidR="007C4CB8" w:rsidRDefault="007C4CB8" w:rsidP="000D2BC2">
            <w:pPr>
              <w:spacing w:line="280" w:lineRule="exact"/>
              <w:jc w:val="center"/>
              <w:rPr>
                <w:rFonts w:eastAsia="仿宋"/>
                <w:color w:val="000000"/>
              </w:rPr>
            </w:pPr>
            <w:r>
              <w:rPr>
                <w:rFonts w:eastAsia="仿宋" w:hint="eastAsia"/>
                <w:color w:val="000000"/>
              </w:rPr>
              <w:t>1</w:t>
            </w:r>
          </w:p>
        </w:tc>
        <w:tc>
          <w:tcPr>
            <w:tcW w:w="1310" w:type="dxa"/>
            <w:shd w:val="clear" w:color="auto" w:fill="auto"/>
          </w:tcPr>
          <w:p w14:paraId="37D80646" w14:textId="77777777" w:rsidR="007C4CB8" w:rsidRDefault="007C4CB8" w:rsidP="000D2BC2">
            <w:pPr>
              <w:spacing w:line="280" w:lineRule="exact"/>
              <w:jc w:val="center"/>
              <w:rPr>
                <w:rFonts w:eastAsia="仿宋"/>
                <w:color w:val="000000"/>
              </w:rPr>
            </w:pPr>
          </w:p>
        </w:tc>
        <w:tc>
          <w:tcPr>
            <w:tcW w:w="1310" w:type="dxa"/>
            <w:shd w:val="clear" w:color="auto" w:fill="auto"/>
          </w:tcPr>
          <w:p w14:paraId="75758929" w14:textId="77777777" w:rsidR="007C4CB8" w:rsidRDefault="007C4CB8" w:rsidP="000D2BC2">
            <w:pPr>
              <w:spacing w:line="280" w:lineRule="exact"/>
              <w:jc w:val="center"/>
              <w:rPr>
                <w:rFonts w:eastAsia="仿宋"/>
                <w:color w:val="000000"/>
              </w:rPr>
            </w:pPr>
          </w:p>
        </w:tc>
        <w:tc>
          <w:tcPr>
            <w:tcW w:w="1311" w:type="dxa"/>
            <w:shd w:val="clear" w:color="auto" w:fill="auto"/>
          </w:tcPr>
          <w:p w14:paraId="391BF304" w14:textId="77777777" w:rsidR="007C4CB8" w:rsidRDefault="007C4CB8" w:rsidP="000D2BC2">
            <w:pPr>
              <w:spacing w:line="280" w:lineRule="exact"/>
              <w:jc w:val="center"/>
              <w:rPr>
                <w:rFonts w:eastAsia="仿宋"/>
                <w:color w:val="000000"/>
              </w:rPr>
            </w:pPr>
          </w:p>
        </w:tc>
        <w:tc>
          <w:tcPr>
            <w:tcW w:w="1311" w:type="dxa"/>
            <w:shd w:val="clear" w:color="auto" w:fill="auto"/>
          </w:tcPr>
          <w:p w14:paraId="0046A385" w14:textId="77777777" w:rsidR="007C4CB8" w:rsidRDefault="007C4CB8" w:rsidP="000D2BC2">
            <w:pPr>
              <w:spacing w:line="280" w:lineRule="exact"/>
              <w:jc w:val="center"/>
              <w:rPr>
                <w:rFonts w:eastAsia="仿宋"/>
                <w:color w:val="000000"/>
              </w:rPr>
            </w:pPr>
          </w:p>
        </w:tc>
        <w:tc>
          <w:tcPr>
            <w:tcW w:w="1311" w:type="dxa"/>
            <w:shd w:val="clear" w:color="auto" w:fill="auto"/>
          </w:tcPr>
          <w:p w14:paraId="30FBC83C" w14:textId="77777777" w:rsidR="007C4CB8" w:rsidRDefault="007C4CB8" w:rsidP="000D2BC2">
            <w:pPr>
              <w:spacing w:line="280" w:lineRule="exact"/>
              <w:jc w:val="center"/>
              <w:rPr>
                <w:rFonts w:eastAsia="仿宋"/>
                <w:color w:val="000000"/>
              </w:rPr>
            </w:pPr>
          </w:p>
        </w:tc>
        <w:tc>
          <w:tcPr>
            <w:tcW w:w="1311" w:type="dxa"/>
            <w:shd w:val="clear" w:color="auto" w:fill="auto"/>
          </w:tcPr>
          <w:p w14:paraId="463D7200" w14:textId="77777777" w:rsidR="007C4CB8" w:rsidRDefault="007C4CB8" w:rsidP="000D2BC2">
            <w:pPr>
              <w:spacing w:line="280" w:lineRule="exact"/>
              <w:jc w:val="center"/>
              <w:rPr>
                <w:rFonts w:eastAsia="仿宋"/>
                <w:color w:val="000000"/>
              </w:rPr>
            </w:pPr>
          </w:p>
        </w:tc>
      </w:tr>
      <w:tr w:rsidR="007C4CB8" w14:paraId="4D3C212A" w14:textId="77777777" w:rsidTr="000D2BC2">
        <w:trPr>
          <w:jc w:val="center"/>
        </w:trPr>
        <w:tc>
          <w:tcPr>
            <w:tcW w:w="776" w:type="dxa"/>
            <w:shd w:val="clear" w:color="auto" w:fill="auto"/>
          </w:tcPr>
          <w:p w14:paraId="690EB9EC" w14:textId="77777777" w:rsidR="007C4CB8" w:rsidRDefault="007C4CB8" w:rsidP="000D2BC2">
            <w:pPr>
              <w:spacing w:line="280" w:lineRule="exact"/>
              <w:jc w:val="center"/>
              <w:rPr>
                <w:rFonts w:eastAsia="仿宋"/>
                <w:color w:val="000000"/>
              </w:rPr>
            </w:pPr>
            <w:r>
              <w:rPr>
                <w:rFonts w:eastAsia="仿宋" w:hint="eastAsia"/>
                <w:color w:val="000000"/>
              </w:rPr>
              <w:t>2</w:t>
            </w:r>
          </w:p>
        </w:tc>
        <w:tc>
          <w:tcPr>
            <w:tcW w:w="1310" w:type="dxa"/>
            <w:shd w:val="clear" w:color="auto" w:fill="auto"/>
          </w:tcPr>
          <w:p w14:paraId="74FF77E2" w14:textId="77777777" w:rsidR="007C4CB8" w:rsidRDefault="007C4CB8" w:rsidP="000D2BC2">
            <w:pPr>
              <w:spacing w:line="280" w:lineRule="exact"/>
              <w:jc w:val="center"/>
              <w:rPr>
                <w:rFonts w:eastAsia="仿宋"/>
                <w:color w:val="000000"/>
              </w:rPr>
            </w:pPr>
          </w:p>
        </w:tc>
        <w:tc>
          <w:tcPr>
            <w:tcW w:w="1310" w:type="dxa"/>
            <w:shd w:val="clear" w:color="auto" w:fill="auto"/>
          </w:tcPr>
          <w:p w14:paraId="07A7218D" w14:textId="77777777" w:rsidR="007C4CB8" w:rsidRDefault="007C4CB8" w:rsidP="000D2BC2">
            <w:pPr>
              <w:spacing w:line="280" w:lineRule="exact"/>
              <w:jc w:val="center"/>
              <w:rPr>
                <w:rFonts w:eastAsia="仿宋"/>
                <w:color w:val="000000"/>
              </w:rPr>
            </w:pPr>
          </w:p>
        </w:tc>
        <w:tc>
          <w:tcPr>
            <w:tcW w:w="1311" w:type="dxa"/>
            <w:shd w:val="clear" w:color="auto" w:fill="auto"/>
          </w:tcPr>
          <w:p w14:paraId="31BEC8DC" w14:textId="77777777" w:rsidR="007C4CB8" w:rsidRDefault="007C4CB8" w:rsidP="000D2BC2">
            <w:pPr>
              <w:spacing w:line="280" w:lineRule="exact"/>
              <w:jc w:val="center"/>
              <w:rPr>
                <w:rFonts w:eastAsia="仿宋"/>
                <w:color w:val="000000"/>
              </w:rPr>
            </w:pPr>
          </w:p>
        </w:tc>
        <w:tc>
          <w:tcPr>
            <w:tcW w:w="1311" w:type="dxa"/>
            <w:shd w:val="clear" w:color="auto" w:fill="auto"/>
          </w:tcPr>
          <w:p w14:paraId="7F2C60F5" w14:textId="77777777" w:rsidR="007C4CB8" w:rsidRDefault="007C4CB8" w:rsidP="000D2BC2">
            <w:pPr>
              <w:spacing w:line="280" w:lineRule="exact"/>
              <w:jc w:val="center"/>
              <w:rPr>
                <w:rFonts w:eastAsia="仿宋"/>
                <w:color w:val="000000"/>
              </w:rPr>
            </w:pPr>
          </w:p>
        </w:tc>
        <w:tc>
          <w:tcPr>
            <w:tcW w:w="1311" w:type="dxa"/>
            <w:shd w:val="clear" w:color="auto" w:fill="auto"/>
          </w:tcPr>
          <w:p w14:paraId="64908A51" w14:textId="77777777" w:rsidR="007C4CB8" w:rsidRDefault="007C4CB8" w:rsidP="000D2BC2">
            <w:pPr>
              <w:spacing w:line="280" w:lineRule="exact"/>
              <w:jc w:val="center"/>
              <w:rPr>
                <w:rFonts w:eastAsia="仿宋"/>
                <w:color w:val="000000"/>
              </w:rPr>
            </w:pPr>
          </w:p>
        </w:tc>
        <w:tc>
          <w:tcPr>
            <w:tcW w:w="1311" w:type="dxa"/>
            <w:shd w:val="clear" w:color="auto" w:fill="auto"/>
          </w:tcPr>
          <w:p w14:paraId="1817343F" w14:textId="77777777" w:rsidR="007C4CB8" w:rsidRDefault="007C4CB8" w:rsidP="000D2BC2">
            <w:pPr>
              <w:spacing w:line="280" w:lineRule="exact"/>
              <w:jc w:val="center"/>
              <w:rPr>
                <w:rFonts w:eastAsia="仿宋"/>
                <w:color w:val="000000"/>
              </w:rPr>
            </w:pPr>
          </w:p>
        </w:tc>
      </w:tr>
      <w:tr w:rsidR="007C4CB8" w14:paraId="59ED755D" w14:textId="77777777" w:rsidTr="000D2BC2">
        <w:trPr>
          <w:jc w:val="center"/>
        </w:trPr>
        <w:tc>
          <w:tcPr>
            <w:tcW w:w="776" w:type="dxa"/>
            <w:shd w:val="clear" w:color="auto" w:fill="auto"/>
          </w:tcPr>
          <w:p w14:paraId="16D11EA7" w14:textId="77777777" w:rsidR="007C4CB8" w:rsidRDefault="007C4CB8" w:rsidP="000D2BC2">
            <w:pPr>
              <w:spacing w:line="280" w:lineRule="exact"/>
              <w:jc w:val="center"/>
              <w:rPr>
                <w:rFonts w:eastAsia="仿宋"/>
                <w:color w:val="000000"/>
              </w:rPr>
            </w:pPr>
            <w:r>
              <w:rPr>
                <w:rFonts w:eastAsia="仿宋" w:hint="eastAsia"/>
                <w:color w:val="000000"/>
              </w:rPr>
              <w:t>3</w:t>
            </w:r>
          </w:p>
        </w:tc>
        <w:tc>
          <w:tcPr>
            <w:tcW w:w="1310" w:type="dxa"/>
            <w:shd w:val="clear" w:color="auto" w:fill="auto"/>
          </w:tcPr>
          <w:p w14:paraId="6F91B0B3" w14:textId="77777777" w:rsidR="007C4CB8" w:rsidRDefault="007C4CB8" w:rsidP="000D2BC2">
            <w:pPr>
              <w:spacing w:line="280" w:lineRule="exact"/>
              <w:jc w:val="center"/>
              <w:rPr>
                <w:rFonts w:eastAsia="仿宋"/>
                <w:color w:val="000000"/>
              </w:rPr>
            </w:pPr>
          </w:p>
        </w:tc>
        <w:tc>
          <w:tcPr>
            <w:tcW w:w="1310" w:type="dxa"/>
            <w:shd w:val="clear" w:color="auto" w:fill="auto"/>
          </w:tcPr>
          <w:p w14:paraId="4334C088" w14:textId="77777777" w:rsidR="007C4CB8" w:rsidRDefault="007C4CB8" w:rsidP="000D2BC2">
            <w:pPr>
              <w:spacing w:line="280" w:lineRule="exact"/>
              <w:jc w:val="center"/>
              <w:rPr>
                <w:rFonts w:eastAsia="仿宋"/>
                <w:color w:val="000000"/>
              </w:rPr>
            </w:pPr>
          </w:p>
        </w:tc>
        <w:tc>
          <w:tcPr>
            <w:tcW w:w="1311" w:type="dxa"/>
            <w:shd w:val="clear" w:color="auto" w:fill="auto"/>
          </w:tcPr>
          <w:p w14:paraId="59CB04D6" w14:textId="77777777" w:rsidR="007C4CB8" w:rsidRDefault="007C4CB8" w:rsidP="000D2BC2">
            <w:pPr>
              <w:spacing w:line="280" w:lineRule="exact"/>
              <w:jc w:val="center"/>
              <w:rPr>
                <w:rFonts w:eastAsia="仿宋"/>
                <w:color w:val="000000"/>
              </w:rPr>
            </w:pPr>
          </w:p>
        </w:tc>
        <w:tc>
          <w:tcPr>
            <w:tcW w:w="1311" w:type="dxa"/>
            <w:shd w:val="clear" w:color="auto" w:fill="auto"/>
          </w:tcPr>
          <w:p w14:paraId="5C856101" w14:textId="77777777" w:rsidR="007C4CB8" w:rsidRDefault="007C4CB8" w:rsidP="000D2BC2">
            <w:pPr>
              <w:spacing w:line="280" w:lineRule="exact"/>
              <w:jc w:val="center"/>
              <w:rPr>
                <w:rFonts w:eastAsia="仿宋"/>
                <w:color w:val="000000"/>
              </w:rPr>
            </w:pPr>
          </w:p>
        </w:tc>
        <w:tc>
          <w:tcPr>
            <w:tcW w:w="1311" w:type="dxa"/>
            <w:shd w:val="clear" w:color="auto" w:fill="auto"/>
          </w:tcPr>
          <w:p w14:paraId="03E74659" w14:textId="77777777" w:rsidR="007C4CB8" w:rsidRDefault="007C4CB8" w:rsidP="000D2BC2">
            <w:pPr>
              <w:spacing w:line="280" w:lineRule="exact"/>
              <w:jc w:val="center"/>
              <w:rPr>
                <w:rFonts w:eastAsia="仿宋"/>
                <w:color w:val="000000"/>
              </w:rPr>
            </w:pPr>
          </w:p>
        </w:tc>
        <w:tc>
          <w:tcPr>
            <w:tcW w:w="1311" w:type="dxa"/>
            <w:shd w:val="clear" w:color="auto" w:fill="auto"/>
          </w:tcPr>
          <w:p w14:paraId="5A8275C9" w14:textId="77777777" w:rsidR="007C4CB8" w:rsidRDefault="007C4CB8" w:rsidP="000D2BC2">
            <w:pPr>
              <w:spacing w:line="280" w:lineRule="exact"/>
              <w:jc w:val="center"/>
              <w:rPr>
                <w:rFonts w:eastAsia="仿宋"/>
                <w:color w:val="000000"/>
              </w:rPr>
            </w:pPr>
          </w:p>
        </w:tc>
      </w:tr>
      <w:tr w:rsidR="007C4CB8" w14:paraId="26EC2BEA" w14:textId="77777777" w:rsidTr="000D2BC2">
        <w:trPr>
          <w:jc w:val="center"/>
        </w:trPr>
        <w:tc>
          <w:tcPr>
            <w:tcW w:w="776" w:type="dxa"/>
            <w:shd w:val="clear" w:color="auto" w:fill="auto"/>
          </w:tcPr>
          <w:p w14:paraId="05BC465B" w14:textId="77777777" w:rsidR="007C4CB8" w:rsidRDefault="007C4CB8" w:rsidP="000D2BC2">
            <w:pPr>
              <w:spacing w:line="280" w:lineRule="exact"/>
              <w:jc w:val="center"/>
              <w:rPr>
                <w:rFonts w:eastAsia="仿宋"/>
                <w:color w:val="000000"/>
              </w:rPr>
            </w:pPr>
            <w:r>
              <w:rPr>
                <w:rFonts w:eastAsia="仿宋" w:hint="eastAsia"/>
                <w:color w:val="000000"/>
              </w:rPr>
              <w:t>4</w:t>
            </w:r>
          </w:p>
        </w:tc>
        <w:tc>
          <w:tcPr>
            <w:tcW w:w="1310" w:type="dxa"/>
            <w:shd w:val="clear" w:color="auto" w:fill="auto"/>
          </w:tcPr>
          <w:p w14:paraId="22E3D52C" w14:textId="77777777" w:rsidR="007C4CB8" w:rsidRDefault="007C4CB8" w:rsidP="000D2BC2">
            <w:pPr>
              <w:spacing w:line="280" w:lineRule="exact"/>
              <w:jc w:val="center"/>
              <w:rPr>
                <w:rFonts w:eastAsia="仿宋"/>
                <w:color w:val="000000"/>
              </w:rPr>
            </w:pPr>
          </w:p>
        </w:tc>
        <w:tc>
          <w:tcPr>
            <w:tcW w:w="1310" w:type="dxa"/>
            <w:shd w:val="clear" w:color="auto" w:fill="auto"/>
          </w:tcPr>
          <w:p w14:paraId="1975B0BC" w14:textId="77777777" w:rsidR="007C4CB8" w:rsidRDefault="007C4CB8" w:rsidP="000D2BC2">
            <w:pPr>
              <w:spacing w:line="280" w:lineRule="exact"/>
              <w:jc w:val="center"/>
              <w:rPr>
                <w:rFonts w:eastAsia="仿宋"/>
                <w:color w:val="000000"/>
              </w:rPr>
            </w:pPr>
          </w:p>
        </w:tc>
        <w:tc>
          <w:tcPr>
            <w:tcW w:w="1311" w:type="dxa"/>
            <w:shd w:val="clear" w:color="auto" w:fill="auto"/>
          </w:tcPr>
          <w:p w14:paraId="5309D52B" w14:textId="77777777" w:rsidR="007C4CB8" w:rsidRDefault="007C4CB8" w:rsidP="000D2BC2">
            <w:pPr>
              <w:spacing w:line="280" w:lineRule="exact"/>
              <w:jc w:val="center"/>
              <w:rPr>
                <w:rFonts w:eastAsia="仿宋"/>
                <w:color w:val="000000"/>
              </w:rPr>
            </w:pPr>
          </w:p>
        </w:tc>
        <w:tc>
          <w:tcPr>
            <w:tcW w:w="1311" w:type="dxa"/>
            <w:shd w:val="clear" w:color="auto" w:fill="auto"/>
          </w:tcPr>
          <w:p w14:paraId="3B43A74A" w14:textId="77777777" w:rsidR="007C4CB8" w:rsidRDefault="007C4CB8" w:rsidP="000D2BC2">
            <w:pPr>
              <w:spacing w:line="280" w:lineRule="exact"/>
              <w:jc w:val="center"/>
              <w:rPr>
                <w:rFonts w:eastAsia="仿宋"/>
                <w:color w:val="000000"/>
              </w:rPr>
            </w:pPr>
          </w:p>
        </w:tc>
        <w:tc>
          <w:tcPr>
            <w:tcW w:w="1311" w:type="dxa"/>
            <w:shd w:val="clear" w:color="auto" w:fill="auto"/>
          </w:tcPr>
          <w:p w14:paraId="2D75A577" w14:textId="77777777" w:rsidR="007C4CB8" w:rsidRDefault="007C4CB8" w:rsidP="000D2BC2">
            <w:pPr>
              <w:spacing w:line="280" w:lineRule="exact"/>
              <w:jc w:val="center"/>
              <w:rPr>
                <w:rFonts w:eastAsia="仿宋"/>
                <w:color w:val="000000"/>
              </w:rPr>
            </w:pPr>
          </w:p>
        </w:tc>
        <w:tc>
          <w:tcPr>
            <w:tcW w:w="1311" w:type="dxa"/>
            <w:shd w:val="clear" w:color="auto" w:fill="auto"/>
          </w:tcPr>
          <w:p w14:paraId="15598912" w14:textId="77777777" w:rsidR="007C4CB8" w:rsidRDefault="007C4CB8" w:rsidP="000D2BC2">
            <w:pPr>
              <w:spacing w:line="280" w:lineRule="exact"/>
              <w:jc w:val="center"/>
              <w:rPr>
                <w:rFonts w:eastAsia="仿宋"/>
                <w:color w:val="000000"/>
              </w:rPr>
            </w:pPr>
          </w:p>
        </w:tc>
      </w:tr>
      <w:tr w:rsidR="007C4CB8" w14:paraId="1E2BAB2B" w14:textId="77777777" w:rsidTr="000D2BC2">
        <w:trPr>
          <w:jc w:val="center"/>
        </w:trPr>
        <w:tc>
          <w:tcPr>
            <w:tcW w:w="776" w:type="dxa"/>
            <w:shd w:val="clear" w:color="auto" w:fill="auto"/>
          </w:tcPr>
          <w:p w14:paraId="4D5D8893" w14:textId="77777777" w:rsidR="007C4CB8" w:rsidRDefault="007C4CB8" w:rsidP="000D2BC2">
            <w:pPr>
              <w:spacing w:line="280" w:lineRule="exact"/>
              <w:jc w:val="center"/>
              <w:rPr>
                <w:rFonts w:eastAsia="仿宋"/>
                <w:color w:val="000000"/>
              </w:rPr>
            </w:pPr>
            <w:r>
              <w:rPr>
                <w:rFonts w:eastAsia="仿宋" w:hint="eastAsia"/>
                <w:color w:val="000000"/>
              </w:rPr>
              <w:t>5</w:t>
            </w:r>
          </w:p>
        </w:tc>
        <w:tc>
          <w:tcPr>
            <w:tcW w:w="1310" w:type="dxa"/>
            <w:shd w:val="clear" w:color="auto" w:fill="auto"/>
          </w:tcPr>
          <w:p w14:paraId="184D3DB5" w14:textId="77777777" w:rsidR="007C4CB8" w:rsidRDefault="007C4CB8" w:rsidP="000D2BC2">
            <w:pPr>
              <w:spacing w:line="280" w:lineRule="exact"/>
              <w:jc w:val="center"/>
              <w:rPr>
                <w:rFonts w:eastAsia="仿宋"/>
                <w:color w:val="000000"/>
              </w:rPr>
            </w:pPr>
          </w:p>
        </w:tc>
        <w:tc>
          <w:tcPr>
            <w:tcW w:w="1310" w:type="dxa"/>
            <w:shd w:val="clear" w:color="auto" w:fill="auto"/>
          </w:tcPr>
          <w:p w14:paraId="6644F51C" w14:textId="77777777" w:rsidR="007C4CB8" w:rsidRDefault="007C4CB8" w:rsidP="000D2BC2">
            <w:pPr>
              <w:spacing w:line="280" w:lineRule="exact"/>
              <w:jc w:val="center"/>
              <w:rPr>
                <w:rFonts w:eastAsia="仿宋"/>
                <w:color w:val="000000"/>
              </w:rPr>
            </w:pPr>
          </w:p>
        </w:tc>
        <w:tc>
          <w:tcPr>
            <w:tcW w:w="1311" w:type="dxa"/>
            <w:shd w:val="clear" w:color="auto" w:fill="auto"/>
          </w:tcPr>
          <w:p w14:paraId="7E7C2163" w14:textId="77777777" w:rsidR="007C4CB8" w:rsidRDefault="007C4CB8" w:rsidP="000D2BC2">
            <w:pPr>
              <w:spacing w:line="280" w:lineRule="exact"/>
              <w:jc w:val="center"/>
              <w:rPr>
                <w:rFonts w:eastAsia="仿宋"/>
                <w:color w:val="000000"/>
              </w:rPr>
            </w:pPr>
          </w:p>
        </w:tc>
        <w:tc>
          <w:tcPr>
            <w:tcW w:w="1311" w:type="dxa"/>
            <w:shd w:val="clear" w:color="auto" w:fill="auto"/>
          </w:tcPr>
          <w:p w14:paraId="7B19DA95" w14:textId="77777777" w:rsidR="007C4CB8" w:rsidRDefault="007C4CB8" w:rsidP="000D2BC2">
            <w:pPr>
              <w:spacing w:line="280" w:lineRule="exact"/>
              <w:jc w:val="center"/>
              <w:rPr>
                <w:rFonts w:eastAsia="仿宋"/>
                <w:color w:val="000000"/>
              </w:rPr>
            </w:pPr>
          </w:p>
        </w:tc>
        <w:tc>
          <w:tcPr>
            <w:tcW w:w="1311" w:type="dxa"/>
            <w:shd w:val="clear" w:color="auto" w:fill="auto"/>
          </w:tcPr>
          <w:p w14:paraId="29E37DA4" w14:textId="77777777" w:rsidR="007C4CB8" w:rsidRDefault="007C4CB8" w:rsidP="000D2BC2">
            <w:pPr>
              <w:spacing w:line="280" w:lineRule="exact"/>
              <w:jc w:val="center"/>
              <w:rPr>
                <w:rFonts w:eastAsia="仿宋"/>
                <w:color w:val="000000"/>
              </w:rPr>
            </w:pPr>
          </w:p>
        </w:tc>
        <w:tc>
          <w:tcPr>
            <w:tcW w:w="1311" w:type="dxa"/>
            <w:shd w:val="clear" w:color="auto" w:fill="auto"/>
          </w:tcPr>
          <w:p w14:paraId="1757CBA1" w14:textId="77777777" w:rsidR="007C4CB8" w:rsidRDefault="007C4CB8" w:rsidP="000D2BC2">
            <w:pPr>
              <w:spacing w:line="280" w:lineRule="exact"/>
              <w:jc w:val="center"/>
              <w:rPr>
                <w:rFonts w:eastAsia="仿宋"/>
                <w:color w:val="000000"/>
              </w:rPr>
            </w:pPr>
          </w:p>
        </w:tc>
      </w:tr>
      <w:tr w:rsidR="007C4CB8" w14:paraId="69878A89" w14:textId="77777777" w:rsidTr="000D2BC2">
        <w:trPr>
          <w:jc w:val="center"/>
        </w:trPr>
        <w:tc>
          <w:tcPr>
            <w:tcW w:w="776" w:type="dxa"/>
            <w:shd w:val="clear" w:color="auto" w:fill="auto"/>
          </w:tcPr>
          <w:p w14:paraId="0C5255A2" w14:textId="77777777" w:rsidR="007C4CB8" w:rsidRDefault="007C4CB8" w:rsidP="000D2BC2">
            <w:pPr>
              <w:spacing w:line="280" w:lineRule="exact"/>
              <w:jc w:val="center"/>
              <w:rPr>
                <w:rFonts w:eastAsia="仿宋"/>
                <w:color w:val="000000"/>
              </w:rPr>
            </w:pPr>
            <w:r>
              <w:rPr>
                <w:rFonts w:eastAsia="仿宋" w:hint="eastAsia"/>
                <w:color w:val="000000"/>
              </w:rPr>
              <w:t>6</w:t>
            </w:r>
          </w:p>
        </w:tc>
        <w:tc>
          <w:tcPr>
            <w:tcW w:w="1310" w:type="dxa"/>
            <w:shd w:val="clear" w:color="auto" w:fill="auto"/>
          </w:tcPr>
          <w:p w14:paraId="4DABE67E" w14:textId="77777777" w:rsidR="007C4CB8" w:rsidRDefault="007C4CB8" w:rsidP="000D2BC2">
            <w:pPr>
              <w:spacing w:line="280" w:lineRule="exact"/>
              <w:jc w:val="center"/>
              <w:rPr>
                <w:rFonts w:eastAsia="仿宋"/>
                <w:color w:val="000000"/>
              </w:rPr>
            </w:pPr>
          </w:p>
        </w:tc>
        <w:tc>
          <w:tcPr>
            <w:tcW w:w="1310" w:type="dxa"/>
            <w:shd w:val="clear" w:color="auto" w:fill="auto"/>
          </w:tcPr>
          <w:p w14:paraId="56B643EB" w14:textId="77777777" w:rsidR="007C4CB8" w:rsidRDefault="007C4CB8" w:rsidP="000D2BC2">
            <w:pPr>
              <w:spacing w:line="280" w:lineRule="exact"/>
              <w:jc w:val="center"/>
              <w:rPr>
                <w:rFonts w:eastAsia="仿宋"/>
                <w:color w:val="000000"/>
              </w:rPr>
            </w:pPr>
          </w:p>
        </w:tc>
        <w:tc>
          <w:tcPr>
            <w:tcW w:w="1311" w:type="dxa"/>
            <w:shd w:val="clear" w:color="auto" w:fill="auto"/>
          </w:tcPr>
          <w:p w14:paraId="2958678A" w14:textId="77777777" w:rsidR="007C4CB8" w:rsidRDefault="007C4CB8" w:rsidP="000D2BC2">
            <w:pPr>
              <w:spacing w:line="280" w:lineRule="exact"/>
              <w:jc w:val="center"/>
              <w:rPr>
                <w:rFonts w:eastAsia="仿宋"/>
                <w:color w:val="000000"/>
              </w:rPr>
            </w:pPr>
          </w:p>
        </w:tc>
        <w:tc>
          <w:tcPr>
            <w:tcW w:w="1311" w:type="dxa"/>
            <w:shd w:val="clear" w:color="auto" w:fill="auto"/>
          </w:tcPr>
          <w:p w14:paraId="3F88D274" w14:textId="77777777" w:rsidR="007C4CB8" w:rsidRDefault="007C4CB8" w:rsidP="000D2BC2">
            <w:pPr>
              <w:spacing w:line="280" w:lineRule="exact"/>
              <w:jc w:val="center"/>
              <w:rPr>
                <w:rFonts w:eastAsia="仿宋"/>
                <w:color w:val="000000"/>
              </w:rPr>
            </w:pPr>
          </w:p>
        </w:tc>
        <w:tc>
          <w:tcPr>
            <w:tcW w:w="1311" w:type="dxa"/>
            <w:shd w:val="clear" w:color="auto" w:fill="auto"/>
          </w:tcPr>
          <w:p w14:paraId="7EFE8441" w14:textId="77777777" w:rsidR="007C4CB8" w:rsidRDefault="007C4CB8" w:rsidP="000D2BC2">
            <w:pPr>
              <w:spacing w:line="280" w:lineRule="exact"/>
              <w:jc w:val="center"/>
              <w:rPr>
                <w:rFonts w:eastAsia="仿宋"/>
                <w:color w:val="000000"/>
              </w:rPr>
            </w:pPr>
          </w:p>
        </w:tc>
        <w:tc>
          <w:tcPr>
            <w:tcW w:w="1311" w:type="dxa"/>
            <w:shd w:val="clear" w:color="auto" w:fill="auto"/>
          </w:tcPr>
          <w:p w14:paraId="0524A2D5" w14:textId="77777777" w:rsidR="007C4CB8" w:rsidRDefault="007C4CB8" w:rsidP="000D2BC2">
            <w:pPr>
              <w:spacing w:line="280" w:lineRule="exact"/>
              <w:jc w:val="center"/>
              <w:rPr>
                <w:rFonts w:eastAsia="仿宋"/>
                <w:color w:val="000000"/>
              </w:rPr>
            </w:pPr>
          </w:p>
        </w:tc>
      </w:tr>
      <w:tr w:rsidR="007C4CB8" w14:paraId="758A3A39" w14:textId="77777777" w:rsidTr="000D2BC2">
        <w:trPr>
          <w:jc w:val="center"/>
        </w:trPr>
        <w:tc>
          <w:tcPr>
            <w:tcW w:w="776" w:type="dxa"/>
            <w:shd w:val="clear" w:color="auto" w:fill="auto"/>
          </w:tcPr>
          <w:p w14:paraId="0FDA9CB6" w14:textId="77777777" w:rsidR="007C4CB8" w:rsidRDefault="007C4CB8" w:rsidP="000D2BC2">
            <w:pPr>
              <w:spacing w:line="280" w:lineRule="exact"/>
              <w:jc w:val="center"/>
              <w:rPr>
                <w:rFonts w:eastAsia="仿宋"/>
                <w:color w:val="000000"/>
              </w:rPr>
            </w:pPr>
            <w:r>
              <w:rPr>
                <w:rFonts w:eastAsia="仿宋" w:hint="eastAsia"/>
                <w:color w:val="000000"/>
              </w:rPr>
              <w:t>7</w:t>
            </w:r>
          </w:p>
        </w:tc>
        <w:tc>
          <w:tcPr>
            <w:tcW w:w="1310" w:type="dxa"/>
            <w:shd w:val="clear" w:color="auto" w:fill="auto"/>
          </w:tcPr>
          <w:p w14:paraId="50BABE05" w14:textId="77777777" w:rsidR="007C4CB8" w:rsidRDefault="007C4CB8" w:rsidP="000D2BC2">
            <w:pPr>
              <w:spacing w:line="280" w:lineRule="exact"/>
              <w:jc w:val="center"/>
              <w:rPr>
                <w:rFonts w:eastAsia="仿宋"/>
                <w:color w:val="000000"/>
              </w:rPr>
            </w:pPr>
          </w:p>
        </w:tc>
        <w:tc>
          <w:tcPr>
            <w:tcW w:w="1310" w:type="dxa"/>
            <w:shd w:val="clear" w:color="auto" w:fill="auto"/>
          </w:tcPr>
          <w:p w14:paraId="27189FBB" w14:textId="77777777" w:rsidR="007C4CB8" w:rsidRDefault="007C4CB8" w:rsidP="000D2BC2">
            <w:pPr>
              <w:spacing w:line="280" w:lineRule="exact"/>
              <w:jc w:val="center"/>
              <w:rPr>
                <w:rFonts w:eastAsia="仿宋"/>
                <w:color w:val="000000"/>
              </w:rPr>
            </w:pPr>
          </w:p>
        </w:tc>
        <w:tc>
          <w:tcPr>
            <w:tcW w:w="1311" w:type="dxa"/>
            <w:shd w:val="clear" w:color="auto" w:fill="auto"/>
          </w:tcPr>
          <w:p w14:paraId="76B4A192" w14:textId="77777777" w:rsidR="007C4CB8" w:rsidRDefault="007C4CB8" w:rsidP="000D2BC2">
            <w:pPr>
              <w:spacing w:line="280" w:lineRule="exact"/>
              <w:jc w:val="center"/>
              <w:rPr>
                <w:rFonts w:eastAsia="仿宋"/>
                <w:color w:val="000000"/>
              </w:rPr>
            </w:pPr>
          </w:p>
        </w:tc>
        <w:tc>
          <w:tcPr>
            <w:tcW w:w="1311" w:type="dxa"/>
            <w:shd w:val="clear" w:color="auto" w:fill="auto"/>
          </w:tcPr>
          <w:p w14:paraId="0AA759AD" w14:textId="77777777" w:rsidR="007C4CB8" w:rsidRDefault="007C4CB8" w:rsidP="000D2BC2">
            <w:pPr>
              <w:spacing w:line="280" w:lineRule="exact"/>
              <w:jc w:val="center"/>
              <w:rPr>
                <w:rFonts w:eastAsia="仿宋"/>
                <w:color w:val="000000"/>
              </w:rPr>
            </w:pPr>
          </w:p>
        </w:tc>
        <w:tc>
          <w:tcPr>
            <w:tcW w:w="1311" w:type="dxa"/>
            <w:shd w:val="clear" w:color="auto" w:fill="auto"/>
          </w:tcPr>
          <w:p w14:paraId="5127EA3C" w14:textId="77777777" w:rsidR="007C4CB8" w:rsidRDefault="007C4CB8" w:rsidP="000D2BC2">
            <w:pPr>
              <w:spacing w:line="280" w:lineRule="exact"/>
              <w:jc w:val="center"/>
              <w:rPr>
                <w:rFonts w:eastAsia="仿宋"/>
                <w:color w:val="000000"/>
              </w:rPr>
            </w:pPr>
          </w:p>
        </w:tc>
        <w:tc>
          <w:tcPr>
            <w:tcW w:w="1311" w:type="dxa"/>
            <w:shd w:val="clear" w:color="auto" w:fill="auto"/>
          </w:tcPr>
          <w:p w14:paraId="0351D5F8" w14:textId="77777777" w:rsidR="007C4CB8" w:rsidRDefault="007C4CB8" w:rsidP="000D2BC2">
            <w:pPr>
              <w:spacing w:line="280" w:lineRule="exact"/>
              <w:jc w:val="center"/>
              <w:rPr>
                <w:rFonts w:eastAsia="仿宋"/>
                <w:color w:val="000000"/>
              </w:rPr>
            </w:pPr>
          </w:p>
        </w:tc>
      </w:tr>
      <w:tr w:rsidR="007C4CB8" w14:paraId="7D746D8A" w14:textId="77777777" w:rsidTr="000D2BC2">
        <w:trPr>
          <w:jc w:val="center"/>
        </w:trPr>
        <w:tc>
          <w:tcPr>
            <w:tcW w:w="776" w:type="dxa"/>
            <w:shd w:val="clear" w:color="auto" w:fill="auto"/>
          </w:tcPr>
          <w:p w14:paraId="52E88037" w14:textId="77777777" w:rsidR="007C4CB8" w:rsidRDefault="007C4CB8" w:rsidP="000D2BC2">
            <w:pPr>
              <w:spacing w:line="280" w:lineRule="exact"/>
              <w:jc w:val="center"/>
              <w:rPr>
                <w:rFonts w:eastAsia="仿宋"/>
                <w:color w:val="000000"/>
              </w:rPr>
            </w:pPr>
            <w:r>
              <w:rPr>
                <w:rFonts w:eastAsia="仿宋" w:hint="eastAsia"/>
                <w:color w:val="000000"/>
              </w:rPr>
              <w:t>8</w:t>
            </w:r>
          </w:p>
        </w:tc>
        <w:tc>
          <w:tcPr>
            <w:tcW w:w="1310" w:type="dxa"/>
            <w:shd w:val="clear" w:color="auto" w:fill="auto"/>
          </w:tcPr>
          <w:p w14:paraId="3C8B90ED" w14:textId="77777777" w:rsidR="007C4CB8" w:rsidRDefault="007C4CB8" w:rsidP="000D2BC2">
            <w:pPr>
              <w:spacing w:line="280" w:lineRule="exact"/>
              <w:jc w:val="center"/>
              <w:rPr>
                <w:rFonts w:eastAsia="仿宋"/>
                <w:color w:val="000000"/>
              </w:rPr>
            </w:pPr>
          </w:p>
        </w:tc>
        <w:tc>
          <w:tcPr>
            <w:tcW w:w="1310" w:type="dxa"/>
            <w:shd w:val="clear" w:color="auto" w:fill="auto"/>
          </w:tcPr>
          <w:p w14:paraId="5143B0DC" w14:textId="77777777" w:rsidR="007C4CB8" w:rsidRDefault="007C4CB8" w:rsidP="000D2BC2">
            <w:pPr>
              <w:spacing w:line="280" w:lineRule="exact"/>
              <w:jc w:val="center"/>
              <w:rPr>
                <w:rFonts w:eastAsia="仿宋"/>
                <w:color w:val="000000"/>
              </w:rPr>
            </w:pPr>
          </w:p>
        </w:tc>
        <w:tc>
          <w:tcPr>
            <w:tcW w:w="1311" w:type="dxa"/>
            <w:shd w:val="clear" w:color="auto" w:fill="auto"/>
          </w:tcPr>
          <w:p w14:paraId="2CE4BCD1" w14:textId="77777777" w:rsidR="007C4CB8" w:rsidRDefault="007C4CB8" w:rsidP="000D2BC2">
            <w:pPr>
              <w:spacing w:line="280" w:lineRule="exact"/>
              <w:jc w:val="center"/>
              <w:rPr>
                <w:rFonts w:eastAsia="仿宋"/>
                <w:color w:val="000000"/>
              </w:rPr>
            </w:pPr>
          </w:p>
        </w:tc>
        <w:tc>
          <w:tcPr>
            <w:tcW w:w="1311" w:type="dxa"/>
            <w:shd w:val="clear" w:color="auto" w:fill="auto"/>
          </w:tcPr>
          <w:p w14:paraId="5E2C700C" w14:textId="77777777" w:rsidR="007C4CB8" w:rsidRDefault="007C4CB8" w:rsidP="000D2BC2">
            <w:pPr>
              <w:spacing w:line="280" w:lineRule="exact"/>
              <w:jc w:val="center"/>
              <w:rPr>
                <w:rFonts w:eastAsia="仿宋"/>
                <w:color w:val="000000"/>
              </w:rPr>
            </w:pPr>
          </w:p>
        </w:tc>
        <w:tc>
          <w:tcPr>
            <w:tcW w:w="1311" w:type="dxa"/>
            <w:shd w:val="clear" w:color="auto" w:fill="auto"/>
          </w:tcPr>
          <w:p w14:paraId="69D35931" w14:textId="77777777" w:rsidR="007C4CB8" w:rsidRDefault="007C4CB8" w:rsidP="000D2BC2">
            <w:pPr>
              <w:spacing w:line="280" w:lineRule="exact"/>
              <w:jc w:val="center"/>
              <w:rPr>
                <w:rFonts w:eastAsia="仿宋"/>
                <w:color w:val="000000"/>
              </w:rPr>
            </w:pPr>
          </w:p>
        </w:tc>
        <w:tc>
          <w:tcPr>
            <w:tcW w:w="1311" w:type="dxa"/>
            <w:shd w:val="clear" w:color="auto" w:fill="auto"/>
          </w:tcPr>
          <w:p w14:paraId="6C11AF06" w14:textId="77777777" w:rsidR="007C4CB8" w:rsidRDefault="007C4CB8" w:rsidP="000D2BC2">
            <w:pPr>
              <w:spacing w:line="280" w:lineRule="exact"/>
              <w:jc w:val="center"/>
              <w:rPr>
                <w:rFonts w:eastAsia="仿宋"/>
                <w:color w:val="000000"/>
              </w:rPr>
            </w:pPr>
          </w:p>
        </w:tc>
      </w:tr>
    </w:tbl>
    <w:p w14:paraId="769B4AC7" w14:textId="77777777" w:rsidR="007C4CB8" w:rsidRDefault="007C4CB8" w:rsidP="007C4CB8">
      <w:pPr>
        <w:spacing w:line="400" w:lineRule="exact"/>
        <w:ind w:firstLineChars="202" w:firstLine="444"/>
        <w:rPr>
          <w:rFonts w:eastAsia="仿宋"/>
          <w:color w:val="000000"/>
          <w:sz w:val="22"/>
        </w:rPr>
      </w:pPr>
      <w:r w:rsidRPr="009A018F">
        <w:rPr>
          <w:rFonts w:eastAsia="仿宋" w:hint="eastAsia"/>
          <w:color w:val="000000"/>
          <w:sz w:val="22"/>
        </w:rPr>
        <w:t>（备注：国际评估专业资格</w:t>
      </w:r>
      <w:r>
        <w:rPr>
          <w:rFonts w:eastAsia="仿宋" w:hint="eastAsia"/>
          <w:color w:val="000000"/>
          <w:sz w:val="22"/>
        </w:rPr>
        <w:t>为</w:t>
      </w:r>
      <w:r w:rsidRPr="009A018F">
        <w:rPr>
          <w:rFonts w:eastAsia="仿宋" w:hint="eastAsia"/>
          <w:color w:val="000000"/>
          <w:sz w:val="22"/>
        </w:rPr>
        <w:t>AI</w:t>
      </w:r>
      <w:r w:rsidRPr="009A018F">
        <w:rPr>
          <w:rFonts w:eastAsia="仿宋" w:hint="eastAsia"/>
          <w:color w:val="000000"/>
          <w:sz w:val="22"/>
        </w:rPr>
        <w:t>会员、</w:t>
      </w:r>
      <w:r w:rsidRPr="009A018F">
        <w:rPr>
          <w:rFonts w:eastAsia="仿宋" w:hint="eastAsia"/>
          <w:color w:val="000000"/>
          <w:sz w:val="22"/>
        </w:rPr>
        <w:t>RICS</w:t>
      </w:r>
      <w:r w:rsidRPr="009A018F">
        <w:rPr>
          <w:rFonts w:eastAsia="仿宋" w:hint="eastAsia"/>
          <w:color w:val="000000"/>
          <w:sz w:val="22"/>
        </w:rPr>
        <w:t>会员、国际征收与拆迁学会会员、世界不动产联盟会员、香港测量师学会会员、国际不动产咨询师等）</w:t>
      </w:r>
    </w:p>
    <w:p w14:paraId="3E90BA0A" w14:textId="77777777" w:rsidR="007C4CB8" w:rsidRDefault="007C4CB8" w:rsidP="007C4CB8">
      <w:pPr>
        <w:spacing w:line="400" w:lineRule="exact"/>
        <w:ind w:firstLineChars="202" w:firstLine="485"/>
        <w:rPr>
          <w:rFonts w:eastAsia="仿宋"/>
          <w:color w:val="000000"/>
        </w:rPr>
      </w:pPr>
      <w:r>
        <w:rPr>
          <w:rFonts w:eastAsia="仿宋" w:hint="eastAsia"/>
          <w:color w:val="000000"/>
        </w:rPr>
        <w:lastRenderedPageBreak/>
        <w:t>（二）</w:t>
      </w:r>
      <w:r>
        <w:rPr>
          <w:rFonts w:eastAsia="仿宋"/>
          <w:color w:val="000000"/>
        </w:rPr>
        <w:t>备案土地估价专业的评估师高级职称、中估协资深会员、国际评估专业资格等</w:t>
      </w:r>
      <w:r>
        <w:rPr>
          <w:rFonts w:eastAsia="仿宋" w:hint="eastAsia"/>
          <w:color w:val="000000"/>
        </w:rPr>
        <w:t>证书</w:t>
      </w:r>
    </w:p>
    <w:p w14:paraId="513DF450" w14:textId="77777777" w:rsidR="007C4CB8" w:rsidRDefault="007C4CB8" w:rsidP="007C4CB8">
      <w:pPr>
        <w:spacing w:line="400" w:lineRule="exact"/>
        <w:ind w:firstLineChars="202" w:firstLine="485"/>
        <w:rPr>
          <w:rFonts w:eastAsia="仿宋"/>
          <w:color w:val="000000"/>
        </w:rPr>
      </w:pPr>
    </w:p>
    <w:p w14:paraId="50D2835E" w14:textId="677ECE15" w:rsidR="007C4CB8" w:rsidRDefault="007C4CB8" w:rsidP="007C4CB8">
      <w:pPr>
        <w:spacing w:line="400" w:lineRule="exact"/>
        <w:ind w:firstLineChars="202" w:firstLine="485"/>
        <w:rPr>
          <w:rFonts w:eastAsia="仿宋"/>
          <w:color w:val="000000"/>
        </w:rPr>
      </w:pPr>
      <w:r>
        <w:rPr>
          <w:rFonts w:eastAsia="仿宋" w:hint="eastAsia"/>
          <w:color w:val="000000"/>
        </w:rPr>
        <w:t>（三）</w:t>
      </w:r>
      <w:r>
        <w:rPr>
          <w:rFonts w:eastAsia="仿宋"/>
          <w:color w:val="000000"/>
        </w:rPr>
        <w:t>备案土地估价专业的评估师缴纳社保台帐（</w:t>
      </w:r>
      <w:r>
        <w:rPr>
          <w:rFonts w:eastAsia="仿宋" w:hint="eastAsia"/>
          <w:b/>
          <w:bCs/>
          <w:color w:val="000000"/>
        </w:rPr>
        <w:t>提供</w:t>
      </w:r>
      <w:r>
        <w:rPr>
          <w:rFonts w:eastAsia="仿宋"/>
          <w:b/>
          <w:bCs/>
          <w:color w:val="000000"/>
        </w:rPr>
        <w:t>202</w:t>
      </w:r>
      <w:r w:rsidR="00077475">
        <w:rPr>
          <w:rFonts w:eastAsia="仿宋"/>
          <w:b/>
          <w:bCs/>
          <w:color w:val="000000"/>
        </w:rPr>
        <w:t>2</w:t>
      </w:r>
      <w:r>
        <w:rPr>
          <w:rFonts w:eastAsia="仿宋"/>
          <w:b/>
          <w:bCs/>
          <w:color w:val="000000"/>
        </w:rPr>
        <w:t>年</w:t>
      </w:r>
      <w:r>
        <w:rPr>
          <w:rFonts w:eastAsia="仿宋"/>
          <w:b/>
          <w:bCs/>
          <w:color w:val="000000"/>
        </w:rPr>
        <w:t>10</w:t>
      </w:r>
      <w:r>
        <w:rPr>
          <w:rFonts w:eastAsia="仿宋"/>
          <w:b/>
          <w:bCs/>
          <w:color w:val="000000"/>
        </w:rPr>
        <w:t>月</w:t>
      </w:r>
      <w:r>
        <w:rPr>
          <w:rFonts w:eastAsia="仿宋"/>
          <w:b/>
          <w:bCs/>
          <w:color w:val="000000"/>
        </w:rPr>
        <w:t>1</w:t>
      </w:r>
      <w:r>
        <w:rPr>
          <w:rFonts w:eastAsia="仿宋"/>
          <w:b/>
          <w:bCs/>
          <w:color w:val="000000"/>
        </w:rPr>
        <w:t>日至</w:t>
      </w:r>
      <w:r>
        <w:rPr>
          <w:rFonts w:eastAsia="仿宋"/>
          <w:b/>
          <w:bCs/>
          <w:color w:val="000000"/>
        </w:rPr>
        <w:t>202</w:t>
      </w:r>
      <w:r w:rsidR="00077475">
        <w:rPr>
          <w:rFonts w:eastAsia="仿宋"/>
          <w:b/>
          <w:bCs/>
          <w:color w:val="000000"/>
        </w:rPr>
        <w:t>3</w:t>
      </w:r>
      <w:r>
        <w:rPr>
          <w:rFonts w:eastAsia="仿宋"/>
          <w:b/>
          <w:bCs/>
          <w:color w:val="000000"/>
        </w:rPr>
        <w:t>年</w:t>
      </w:r>
      <w:r>
        <w:rPr>
          <w:rFonts w:eastAsia="仿宋"/>
          <w:b/>
          <w:bCs/>
          <w:color w:val="000000"/>
        </w:rPr>
        <w:t>9</w:t>
      </w:r>
      <w:r>
        <w:rPr>
          <w:rFonts w:eastAsia="仿宋"/>
          <w:b/>
          <w:bCs/>
          <w:color w:val="000000"/>
        </w:rPr>
        <w:t>月</w:t>
      </w:r>
      <w:r>
        <w:rPr>
          <w:rFonts w:eastAsia="仿宋"/>
          <w:b/>
          <w:bCs/>
          <w:color w:val="000000"/>
        </w:rPr>
        <w:t>30</w:t>
      </w:r>
      <w:r>
        <w:rPr>
          <w:rFonts w:eastAsia="仿宋"/>
          <w:b/>
          <w:bCs/>
          <w:color w:val="000000"/>
        </w:rPr>
        <w:t>日</w:t>
      </w:r>
      <w:r>
        <w:rPr>
          <w:rFonts w:eastAsia="仿宋"/>
          <w:color w:val="000000"/>
        </w:rPr>
        <w:t>）</w:t>
      </w:r>
    </w:p>
    <w:p w14:paraId="370692FA" w14:textId="77777777" w:rsidR="007C4CB8" w:rsidRPr="00077475" w:rsidRDefault="007C4CB8" w:rsidP="007C4CB8">
      <w:pPr>
        <w:spacing w:line="400" w:lineRule="exact"/>
        <w:ind w:firstLineChars="202" w:firstLine="485"/>
        <w:rPr>
          <w:rFonts w:eastAsia="仿宋"/>
          <w:color w:val="000000"/>
        </w:rPr>
      </w:pPr>
    </w:p>
    <w:p w14:paraId="124154E5" w14:textId="77777777" w:rsidR="007C4CB8" w:rsidRDefault="007C4CB8" w:rsidP="007C4CB8">
      <w:pPr>
        <w:spacing w:line="400" w:lineRule="exact"/>
        <w:ind w:firstLineChars="202" w:firstLine="485"/>
        <w:rPr>
          <w:rFonts w:eastAsia="仿宋"/>
          <w:color w:val="000000"/>
        </w:rPr>
      </w:pPr>
      <w:r>
        <w:rPr>
          <w:rFonts w:eastAsia="仿宋" w:hint="eastAsia"/>
          <w:color w:val="000000"/>
        </w:rPr>
        <w:t>（四）其他</w:t>
      </w:r>
    </w:p>
    <w:p w14:paraId="6F628106" w14:textId="77777777" w:rsidR="007C4CB8" w:rsidRPr="00BE1916" w:rsidRDefault="007C4CB8" w:rsidP="007C4CB8">
      <w:pPr>
        <w:spacing w:line="400" w:lineRule="exact"/>
        <w:rPr>
          <w:rFonts w:eastAsia="仿宋"/>
          <w:color w:val="000000"/>
        </w:rPr>
      </w:pPr>
    </w:p>
    <w:p w14:paraId="30FCA6FC" w14:textId="77777777" w:rsidR="007C4CB8" w:rsidRPr="00E23C6D" w:rsidRDefault="007C4CB8" w:rsidP="007C4CB8">
      <w:pPr>
        <w:spacing w:line="400" w:lineRule="exact"/>
        <w:ind w:firstLineChars="200" w:firstLine="480"/>
        <w:rPr>
          <w:rFonts w:ascii="黑体" w:eastAsia="黑体" w:hAnsi="黑体"/>
          <w:color w:val="000000"/>
        </w:rPr>
      </w:pPr>
      <w:r w:rsidRPr="00E23C6D">
        <w:rPr>
          <w:rFonts w:ascii="黑体" w:eastAsia="黑体" w:hAnsi="黑体" w:hint="eastAsia"/>
          <w:color w:val="000000"/>
        </w:rPr>
        <w:t>四</w:t>
      </w:r>
      <w:r w:rsidRPr="00E23C6D">
        <w:rPr>
          <w:rFonts w:ascii="黑体" w:eastAsia="黑体" w:hAnsi="黑体"/>
          <w:color w:val="000000"/>
        </w:rPr>
        <w:t>、业务情况证明资料</w:t>
      </w:r>
    </w:p>
    <w:p w14:paraId="679EE949" w14:textId="77777777" w:rsidR="007C4CB8" w:rsidRDefault="007C4CB8" w:rsidP="007C4CB8">
      <w:pPr>
        <w:spacing w:line="400" w:lineRule="exact"/>
        <w:ind w:firstLineChars="200" w:firstLine="480"/>
        <w:rPr>
          <w:rFonts w:eastAsia="仿宋"/>
          <w:color w:val="000000"/>
        </w:rPr>
      </w:pPr>
      <w:r>
        <w:rPr>
          <w:rFonts w:eastAsia="仿宋" w:hint="eastAsia"/>
          <w:color w:val="000000"/>
        </w:rPr>
        <w:t>（一）</w:t>
      </w:r>
      <w:r>
        <w:rPr>
          <w:rFonts w:eastAsia="仿宋"/>
          <w:color w:val="000000"/>
        </w:rPr>
        <w:t>机构收入证明（纳税证明、报表帐目等）</w:t>
      </w:r>
    </w:p>
    <w:p w14:paraId="56688A42" w14:textId="77777777" w:rsidR="007C4CB8" w:rsidRDefault="007C4CB8" w:rsidP="007C4CB8">
      <w:pPr>
        <w:spacing w:line="400" w:lineRule="exact"/>
        <w:ind w:firstLineChars="200" w:firstLine="480"/>
        <w:rPr>
          <w:rFonts w:eastAsia="仿宋"/>
          <w:color w:val="000000"/>
        </w:rPr>
      </w:pPr>
    </w:p>
    <w:p w14:paraId="55932DB4" w14:textId="0A4D3FCA" w:rsidR="004450E2" w:rsidRDefault="007C4CB8" w:rsidP="004450E2">
      <w:pPr>
        <w:spacing w:line="400" w:lineRule="exact"/>
        <w:ind w:firstLineChars="200" w:firstLine="480"/>
        <w:rPr>
          <w:rFonts w:eastAsia="仿宋"/>
          <w:color w:val="000000"/>
        </w:rPr>
      </w:pPr>
      <w:r>
        <w:rPr>
          <w:rFonts w:eastAsia="仿宋" w:hint="eastAsia"/>
          <w:color w:val="000000"/>
        </w:rPr>
        <w:t>（二）</w:t>
      </w:r>
      <w:r>
        <w:rPr>
          <w:rFonts w:eastAsia="仿宋"/>
          <w:color w:val="000000"/>
        </w:rPr>
        <w:t>非宗地土地估价、创新型估价项目</w:t>
      </w:r>
      <w:r>
        <w:rPr>
          <w:rFonts w:eastAsia="仿宋" w:hint="eastAsia"/>
          <w:color w:val="000000"/>
        </w:rPr>
        <w:t>情况</w:t>
      </w:r>
    </w:p>
    <w:p w14:paraId="4E6D66DB" w14:textId="77777777" w:rsidR="007C4CB8" w:rsidRPr="00924B95" w:rsidRDefault="007C4CB8" w:rsidP="007C4CB8">
      <w:pPr>
        <w:spacing w:line="400" w:lineRule="exact"/>
        <w:ind w:firstLineChars="200" w:firstLine="480"/>
        <w:rPr>
          <w:rFonts w:eastAsia="仿宋"/>
          <w:color w:val="000000"/>
        </w:rPr>
      </w:pPr>
      <w:r w:rsidRPr="00924B95">
        <w:rPr>
          <w:rFonts w:eastAsia="仿宋" w:hint="eastAsia"/>
          <w:color w:val="000000"/>
        </w:rPr>
        <w:t>备注：</w:t>
      </w:r>
      <w:r w:rsidRPr="00924B95">
        <w:rPr>
          <w:rFonts w:eastAsia="仿宋" w:hint="eastAsia"/>
          <w:color w:val="000000"/>
        </w:rPr>
        <w:t>1</w:t>
      </w:r>
      <w:r w:rsidRPr="00924B95">
        <w:rPr>
          <w:rFonts w:eastAsia="仿宋"/>
          <w:color w:val="000000"/>
        </w:rPr>
        <w:t>.</w:t>
      </w:r>
      <w:r w:rsidRPr="00924B95">
        <w:rPr>
          <w:rFonts w:eastAsia="仿宋" w:hint="eastAsia"/>
          <w:color w:val="000000"/>
        </w:rPr>
        <w:t>请分类别填写下表，并提供</w:t>
      </w:r>
      <w:r w:rsidRPr="00924B95">
        <w:rPr>
          <w:rFonts w:eastAsia="仿宋"/>
          <w:color w:val="000000"/>
        </w:rPr>
        <w:t>委托合同、项目验收（评审）意见等关键页</w:t>
      </w:r>
      <w:r w:rsidRPr="00924B95">
        <w:rPr>
          <w:rFonts w:eastAsia="仿宋" w:hint="eastAsia"/>
          <w:color w:val="000000"/>
        </w:rPr>
        <w:t>；</w:t>
      </w:r>
    </w:p>
    <w:p w14:paraId="560FC130" w14:textId="77777777" w:rsidR="007C4CB8" w:rsidRPr="00924B95" w:rsidRDefault="007C4CB8" w:rsidP="007C4CB8">
      <w:pPr>
        <w:spacing w:line="400" w:lineRule="exact"/>
        <w:ind w:firstLineChars="200" w:firstLine="480"/>
        <w:rPr>
          <w:rFonts w:eastAsia="仿宋"/>
          <w:color w:val="000000"/>
        </w:rPr>
      </w:pPr>
      <w:r w:rsidRPr="00924B95">
        <w:rPr>
          <w:rFonts w:eastAsia="仿宋"/>
          <w:color w:val="000000"/>
        </w:rPr>
        <w:t>2.</w:t>
      </w:r>
      <w:r w:rsidRPr="00924B95">
        <w:rPr>
          <w:rFonts w:eastAsia="仿宋"/>
          <w:color w:val="000000"/>
        </w:rPr>
        <w:t>如</w:t>
      </w:r>
      <w:r w:rsidRPr="00924B95">
        <w:rPr>
          <w:rFonts w:eastAsia="仿宋" w:hint="eastAsia"/>
          <w:color w:val="000000"/>
        </w:rPr>
        <w:t>本年度无宗地评估业绩需</w:t>
      </w:r>
      <w:r w:rsidRPr="00924B95">
        <w:rPr>
          <w:rFonts w:eastAsia="仿宋"/>
          <w:color w:val="000000"/>
        </w:rPr>
        <w:t>申请以</w:t>
      </w:r>
      <w:r w:rsidRPr="00924B95">
        <w:rPr>
          <w:rFonts w:eastAsia="仿宋" w:hint="eastAsia"/>
          <w:color w:val="000000"/>
        </w:rPr>
        <w:t>“技术含量较高的非宗地土地估价项目”进行</w:t>
      </w:r>
      <w:r w:rsidRPr="00924B95">
        <w:rPr>
          <w:rFonts w:eastAsia="仿宋"/>
          <w:color w:val="000000"/>
        </w:rPr>
        <w:t>评审</w:t>
      </w:r>
      <w:r w:rsidRPr="00924B95">
        <w:rPr>
          <w:rFonts w:eastAsia="仿宋" w:hint="eastAsia"/>
          <w:color w:val="000000"/>
        </w:rPr>
        <w:t>的，还需</w:t>
      </w:r>
      <w:r w:rsidRPr="00924B95">
        <w:rPr>
          <w:rFonts w:eastAsia="仿宋"/>
          <w:color w:val="000000"/>
        </w:rPr>
        <w:t>提供项目</w:t>
      </w:r>
      <w:r w:rsidRPr="00924B95">
        <w:rPr>
          <w:rFonts w:eastAsia="仿宋" w:hint="eastAsia"/>
          <w:color w:val="000000"/>
        </w:rPr>
        <w:t>完整的</w:t>
      </w:r>
      <w:r w:rsidRPr="00924B95">
        <w:rPr>
          <w:rFonts w:eastAsia="仿宋"/>
          <w:color w:val="000000"/>
        </w:rPr>
        <w:t>成果报告、技术报告</w:t>
      </w:r>
      <w:r w:rsidRPr="00924B95">
        <w:rPr>
          <w:rFonts w:eastAsia="仿宋" w:hint="eastAsia"/>
          <w:color w:val="000000"/>
        </w:rPr>
        <w:t>等资料</w:t>
      </w:r>
      <w:r>
        <w:rPr>
          <w:rFonts w:eastAsia="仿宋" w:hint="eastAsia"/>
          <w:color w:val="000000"/>
        </w:rPr>
        <w:t>。</w:t>
      </w:r>
    </w:p>
    <w:tbl>
      <w:tblPr>
        <w:tblW w:w="8851" w:type="dxa"/>
        <w:jc w:val="center"/>
        <w:tblLook w:val="04A0" w:firstRow="1" w:lastRow="0" w:firstColumn="1" w:lastColumn="0" w:noHBand="0" w:noVBand="1"/>
      </w:tblPr>
      <w:tblGrid>
        <w:gridCol w:w="656"/>
        <w:gridCol w:w="2410"/>
        <w:gridCol w:w="1542"/>
        <w:gridCol w:w="1293"/>
        <w:gridCol w:w="992"/>
        <w:gridCol w:w="992"/>
        <w:gridCol w:w="966"/>
      </w:tblGrid>
      <w:tr w:rsidR="007C4CB8" w:rsidRPr="00E84453" w14:paraId="21C27097" w14:textId="77777777" w:rsidTr="000D2BC2">
        <w:trPr>
          <w:trHeight w:val="540"/>
          <w:jc w:val="center"/>
        </w:trPr>
        <w:tc>
          <w:tcPr>
            <w:tcW w:w="88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734247" w14:textId="77777777" w:rsidR="007C4CB8" w:rsidRPr="00E84453" w:rsidRDefault="007C4CB8" w:rsidP="000D2BC2">
            <w:pPr>
              <w:rPr>
                <w:rFonts w:ascii="仿宋" w:eastAsia="仿宋" w:hAnsi="仿宋"/>
                <w:b/>
                <w:bCs/>
                <w:color w:val="000000"/>
                <w:sz w:val="22"/>
              </w:rPr>
            </w:pPr>
            <w:r>
              <w:rPr>
                <w:rFonts w:ascii="仿宋" w:eastAsia="仿宋" w:hAnsi="仿宋" w:hint="eastAsia"/>
                <w:b/>
                <w:bCs/>
                <w:color w:val="000000"/>
                <w:sz w:val="22"/>
              </w:rPr>
              <w:t>A</w:t>
            </w:r>
            <w:r>
              <w:rPr>
                <w:rFonts w:ascii="仿宋" w:eastAsia="仿宋" w:hAnsi="仿宋"/>
                <w:b/>
                <w:bCs/>
                <w:color w:val="000000"/>
                <w:sz w:val="22"/>
              </w:rPr>
              <w:t>.</w:t>
            </w:r>
            <w:r>
              <w:rPr>
                <w:rFonts w:hint="eastAsia"/>
              </w:rPr>
              <w:t xml:space="preserve"> </w:t>
            </w:r>
            <w:r w:rsidRPr="000B0F29">
              <w:rPr>
                <w:rFonts w:ascii="仿宋" w:eastAsia="仿宋" w:hAnsi="仿宋" w:hint="eastAsia"/>
                <w:b/>
                <w:bCs/>
                <w:color w:val="000000"/>
                <w:sz w:val="22"/>
              </w:rPr>
              <w:t>土地分等定级、基准地价、标定地价、地价动态监测、征地区片综合地价等相关项目</w:t>
            </w:r>
          </w:p>
        </w:tc>
      </w:tr>
      <w:tr w:rsidR="007C4CB8" w:rsidRPr="00E84453" w14:paraId="017E5051" w14:textId="77777777" w:rsidTr="000D2BC2">
        <w:trPr>
          <w:trHeight w:val="540"/>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B661FAE" w14:textId="77777777" w:rsidR="007C4CB8" w:rsidRPr="00E84453" w:rsidRDefault="007C4CB8" w:rsidP="000D2BC2">
            <w:pPr>
              <w:jc w:val="center"/>
              <w:rPr>
                <w:rFonts w:ascii="仿宋" w:eastAsia="仿宋" w:hAnsi="仿宋"/>
                <w:b/>
                <w:bCs/>
                <w:color w:val="000000"/>
                <w:sz w:val="22"/>
              </w:rPr>
            </w:pPr>
            <w:r w:rsidRPr="00E84453">
              <w:rPr>
                <w:rFonts w:ascii="仿宋" w:eastAsia="仿宋" w:hAnsi="仿宋" w:hint="eastAsia"/>
                <w:b/>
                <w:bCs/>
                <w:color w:val="000000"/>
                <w:sz w:val="22"/>
              </w:rPr>
              <w:t>序号</w:t>
            </w:r>
          </w:p>
        </w:tc>
        <w:tc>
          <w:tcPr>
            <w:tcW w:w="2410" w:type="dxa"/>
            <w:tcBorders>
              <w:top w:val="single" w:sz="4" w:space="0" w:color="auto"/>
              <w:left w:val="nil"/>
              <w:bottom w:val="single" w:sz="4" w:space="0" w:color="auto"/>
              <w:right w:val="single" w:sz="4" w:space="0" w:color="auto"/>
            </w:tcBorders>
            <w:shd w:val="clear" w:color="auto" w:fill="auto"/>
            <w:vAlign w:val="center"/>
          </w:tcPr>
          <w:p w14:paraId="57DA3358" w14:textId="77777777" w:rsidR="007C4CB8" w:rsidRPr="00E84453" w:rsidRDefault="007C4CB8" w:rsidP="000D2BC2">
            <w:pPr>
              <w:jc w:val="center"/>
              <w:rPr>
                <w:rFonts w:ascii="仿宋" w:eastAsia="仿宋" w:hAnsi="仿宋"/>
                <w:b/>
                <w:bCs/>
                <w:color w:val="000000"/>
                <w:sz w:val="22"/>
              </w:rPr>
            </w:pPr>
            <w:r w:rsidRPr="00E84453">
              <w:rPr>
                <w:rFonts w:ascii="仿宋" w:eastAsia="仿宋" w:hAnsi="仿宋" w:hint="eastAsia"/>
                <w:b/>
                <w:bCs/>
                <w:color w:val="000000"/>
                <w:sz w:val="22"/>
              </w:rPr>
              <w:t>项目名称</w:t>
            </w:r>
          </w:p>
        </w:tc>
        <w:tc>
          <w:tcPr>
            <w:tcW w:w="1542" w:type="dxa"/>
            <w:tcBorders>
              <w:top w:val="single" w:sz="4" w:space="0" w:color="auto"/>
              <w:left w:val="nil"/>
              <w:bottom w:val="single" w:sz="4" w:space="0" w:color="auto"/>
              <w:right w:val="single" w:sz="4" w:space="0" w:color="auto"/>
            </w:tcBorders>
            <w:shd w:val="clear" w:color="auto" w:fill="auto"/>
            <w:vAlign w:val="center"/>
          </w:tcPr>
          <w:p w14:paraId="68F0AEB4" w14:textId="77777777" w:rsidR="007C4CB8" w:rsidRPr="00E84453" w:rsidRDefault="007C4CB8" w:rsidP="000D2BC2">
            <w:pPr>
              <w:jc w:val="center"/>
              <w:rPr>
                <w:rFonts w:ascii="仿宋" w:eastAsia="仿宋" w:hAnsi="仿宋"/>
                <w:b/>
                <w:bCs/>
                <w:color w:val="000000"/>
                <w:sz w:val="22"/>
              </w:rPr>
            </w:pPr>
            <w:r w:rsidRPr="00E84453">
              <w:rPr>
                <w:rFonts w:ascii="仿宋" w:eastAsia="仿宋" w:hAnsi="仿宋" w:hint="eastAsia"/>
                <w:b/>
                <w:bCs/>
                <w:color w:val="000000"/>
                <w:sz w:val="22"/>
              </w:rPr>
              <w:t>委托方</w:t>
            </w:r>
          </w:p>
        </w:tc>
        <w:tc>
          <w:tcPr>
            <w:tcW w:w="1293" w:type="dxa"/>
            <w:tcBorders>
              <w:top w:val="single" w:sz="4" w:space="0" w:color="auto"/>
              <w:left w:val="nil"/>
              <w:bottom w:val="single" w:sz="4" w:space="0" w:color="auto"/>
              <w:right w:val="single" w:sz="4" w:space="0" w:color="auto"/>
            </w:tcBorders>
            <w:shd w:val="clear" w:color="auto" w:fill="auto"/>
            <w:vAlign w:val="center"/>
          </w:tcPr>
          <w:p w14:paraId="746B1344" w14:textId="77777777" w:rsidR="007C4CB8" w:rsidRPr="00E84453" w:rsidRDefault="007C4CB8" w:rsidP="000D2BC2">
            <w:pPr>
              <w:jc w:val="center"/>
              <w:rPr>
                <w:rFonts w:ascii="仿宋" w:eastAsia="仿宋" w:hAnsi="仿宋"/>
                <w:b/>
                <w:bCs/>
                <w:color w:val="000000"/>
                <w:sz w:val="22"/>
              </w:rPr>
            </w:pPr>
            <w:r w:rsidRPr="00E84453">
              <w:rPr>
                <w:rFonts w:ascii="仿宋" w:eastAsia="仿宋" w:hAnsi="仿宋" w:hint="eastAsia"/>
                <w:b/>
                <w:bCs/>
                <w:color w:val="000000"/>
                <w:sz w:val="22"/>
              </w:rPr>
              <w:t>合同总额（万元）</w:t>
            </w:r>
          </w:p>
        </w:tc>
        <w:tc>
          <w:tcPr>
            <w:tcW w:w="992" w:type="dxa"/>
            <w:tcBorders>
              <w:top w:val="single" w:sz="4" w:space="0" w:color="auto"/>
              <w:left w:val="nil"/>
              <w:bottom w:val="single" w:sz="4" w:space="0" w:color="auto"/>
              <w:right w:val="single" w:sz="4" w:space="0" w:color="auto"/>
            </w:tcBorders>
            <w:shd w:val="clear" w:color="auto" w:fill="auto"/>
            <w:vAlign w:val="center"/>
          </w:tcPr>
          <w:p w14:paraId="4ACF1CC7" w14:textId="77777777" w:rsidR="007C4CB8" w:rsidRPr="00E84453" w:rsidRDefault="007C4CB8" w:rsidP="000D2BC2">
            <w:pPr>
              <w:jc w:val="center"/>
              <w:rPr>
                <w:rFonts w:ascii="仿宋" w:eastAsia="仿宋" w:hAnsi="仿宋"/>
                <w:b/>
                <w:bCs/>
                <w:color w:val="000000"/>
                <w:sz w:val="22"/>
              </w:rPr>
            </w:pPr>
            <w:r w:rsidRPr="00E84453">
              <w:rPr>
                <w:rFonts w:ascii="仿宋" w:eastAsia="仿宋" w:hAnsi="仿宋" w:hint="eastAsia"/>
                <w:b/>
                <w:bCs/>
                <w:color w:val="000000"/>
                <w:sz w:val="22"/>
              </w:rPr>
              <w:t>项目开始时间</w:t>
            </w:r>
          </w:p>
        </w:tc>
        <w:tc>
          <w:tcPr>
            <w:tcW w:w="992" w:type="dxa"/>
            <w:tcBorders>
              <w:top w:val="single" w:sz="4" w:space="0" w:color="auto"/>
              <w:left w:val="nil"/>
              <w:bottom w:val="single" w:sz="4" w:space="0" w:color="auto"/>
              <w:right w:val="single" w:sz="4" w:space="0" w:color="auto"/>
            </w:tcBorders>
            <w:shd w:val="clear" w:color="auto" w:fill="auto"/>
            <w:vAlign w:val="center"/>
          </w:tcPr>
          <w:p w14:paraId="068FC88D" w14:textId="77777777" w:rsidR="007C4CB8" w:rsidRPr="00E84453" w:rsidRDefault="007C4CB8" w:rsidP="000D2BC2">
            <w:pPr>
              <w:jc w:val="center"/>
              <w:rPr>
                <w:rFonts w:ascii="仿宋" w:eastAsia="仿宋" w:hAnsi="仿宋"/>
                <w:b/>
                <w:bCs/>
                <w:color w:val="000000"/>
                <w:sz w:val="22"/>
              </w:rPr>
            </w:pPr>
            <w:r w:rsidRPr="00E84453">
              <w:rPr>
                <w:rFonts w:ascii="仿宋" w:eastAsia="仿宋" w:hAnsi="仿宋" w:hint="eastAsia"/>
                <w:b/>
                <w:bCs/>
                <w:color w:val="000000"/>
                <w:sz w:val="22"/>
              </w:rPr>
              <w:t>项目结束时间</w:t>
            </w:r>
          </w:p>
        </w:tc>
        <w:tc>
          <w:tcPr>
            <w:tcW w:w="966" w:type="dxa"/>
            <w:tcBorders>
              <w:top w:val="single" w:sz="4" w:space="0" w:color="auto"/>
              <w:left w:val="nil"/>
              <w:bottom w:val="single" w:sz="4" w:space="0" w:color="auto"/>
              <w:right w:val="single" w:sz="4" w:space="0" w:color="auto"/>
            </w:tcBorders>
            <w:shd w:val="clear" w:color="auto" w:fill="auto"/>
            <w:vAlign w:val="center"/>
          </w:tcPr>
          <w:p w14:paraId="550D7CEC" w14:textId="77777777" w:rsidR="007C4CB8" w:rsidRPr="00E84453" w:rsidRDefault="007C4CB8" w:rsidP="000D2BC2">
            <w:pPr>
              <w:jc w:val="center"/>
              <w:rPr>
                <w:rFonts w:ascii="仿宋" w:eastAsia="仿宋" w:hAnsi="仿宋"/>
                <w:b/>
                <w:bCs/>
                <w:color w:val="000000"/>
                <w:sz w:val="22"/>
              </w:rPr>
            </w:pPr>
            <w:r w:rsidRPr="00E84453">
              <w:rPr>
                <w:rFonts w:ascii="仿宋" w:eastAsia="仿宋" w:hAnsi="仿宋" w:hint="eastAsia"/>
                <w:b/>
                <w:bCs/>
                <w:color w:val="000000"/>
                <w:sz w:val="22"/>
              </w:rPr>
              <w:t>备注</w:t>
            </w:r>
          </w:p>
        </w:tc>
      </w:tr>
      <w:tr w:rsidR="007C4CB8" w:rsidRPr="00E84453" w14:paraId="2560E231" w14:textId="77777777" w:rsidTr="000D2BC2">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65DBDA16"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1</w:t>
            </w:r>
          </w:p>
        </w:tc>
        <w:tc>
          <w:tcPr>
            <w:tcW w:w="2410" w:type="dxa"/>
            <w:tcBorders>
              <w:top w:val="nil"/>
              <w:left w:val="nil"/>
              <w:bottom w:val="single" w:sz="4" w:space="0" w:color="auto"/>
              <w:right w:val="single" w:sz="4" w:space="0" w:color="auto"/>
            </w:tcBorders>
            <w:shd w:val="clear" w:color="auto" w:fill="auto"/>
            <w:vAlign w:val="center"/>
            <w:hideMark/>
          </w:tcPr>
          <w:p w14:paraId="3E4A73B5"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1542" w:type="dxa"/>
            <w:tcBorders>
              <w:top w:val="nil"/>
              <w:left w:val="nil"/>
              <w:bottom w:val="single" w:sz="4" w:space="0" w:color="auto"/>
              <w:right w:val="single" w:sz="4" w:space="0" w:color="auto"/>
            </w:tcBorders>
            <w:shd w:val="clear" w:color="auto" w:fill="auto"/>
            <w:vAlign w:val="center"/>
            <w:hideMark/>
          </w:tcPr>
          <w:p w14:paraId="4945B368"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1293" w:type="dxa"/>
            <w:tcBorders>
              <w:top w:val="nil"/>
              <w:left w:val="nil"/>
              <w:bottom w:val="single" w:sz="4" w:space="0" w:color="auto"/>
              <w:right w:val="single" w:sz="4" w:space="0" w:color="auto"/>
            </w:tcBorders>
            <w:shd w:val="clear" w:color="auto" w:fill="auto"/>
            <w:vAlign w:val="center"/>
            <w:hideMark/>
          </w:tcPr>
          <w:p w14:paraId="12006FA8"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5C82F76" w14:textId="77777777" w:rsidR="007C4CB8" w:rsidRPr="00E84453" w:rsidRDefault="007C4CB8" w:rsidP="000D2BC2">
            <w:pPr>
              <w:jc w:val="center"/>
              <w:rPr>
                <w:rFonts w:ascii="仿宋" w:eastAsia="仿宋" w:hAnsi="仿宋"/>
                <w:color w:val="000000"/>
                <w:sz w:val="22"/>
              </w:rPr>
            </w:pPr>
          </w:p>
        </w:tc>
        <w:tc>
          <w:tcPr>
            <w:tcW w:w="992" w:type="dxa"/>
            <w:tcBorders>
              <w:top w:val="nil"/>
              <w:left w:val="nil"/>
              <w:bottom w:val="single" w:sz="4" w:space="0" w:color="auto"/>
              <w:right w:val="single" w:sz="4" w:space="0" w:color="auto"/>
            </w:tcBorders>
            <w:shd w:val="clear" w:color="auto" w:fill="auto"/>
            <w:vAlign w:val="center"/>
          </w:tcPr>
          <w:p w14:paraId="5BD19AE1" w14:textId="77777777" w:rsidR="007C4CB8" w:rsidRPr="00E84453" w:rsidRDefault="007C4CB8" w:rsidP="000D2BC2">
            <w:pPr>
              <w:jc w:val="center"/>
              <w:rPr>
                <w:rFonts w:ascii="仿宋" w:eastAsia="仿宋" w:hAnsi="仿宋"/>
                <w:color w:val="000000"/>
                <w:sz w:val="22"/>
              </w:rPr>
            </w:pPr>
          </w:p>
        </w:tc>
        <w:tc>
          <w:tcPr>
            <w:tcW w:w="966" w:type="dxa"/>
            <w:tcBorders>
              <w:top w:val="nil"/>
              <w:left w:val="nil"/>
              <w:bottom w:val="single" w:sz="4" w:space="0" w:color="auto"/>
              <w:right w:val="single" w:sz="4" w:space="0" w:color="auto"/>
            </w:tcBorders>
            <w:shd w:val="clear" w:color="auto" w:fill="auto"/>
            <w:vAlign w:val="center"/>
            <w:hideMark/>
          </w:tcPr>
          <w:p w14:paraId="132FA1DA"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r>
      <w:tr w:rsidR="007C4CB8" w:rsidRPr="00E84453" w14:paraId="2D994BA8" w14:textId="77777777" w:rsidTr="000D2BC2">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0D23BE8"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2</w:t>
            </w:r>
          </w:p>
        </w:tc>
        <w:tc>
          <w:tcPr>
            <w:tcW w:w="2410" w:type="dxa"/>
            <w:tcBorders>
              <w:top w:val="nil"/>
              <w:left w:val="nil"/>
              <w:bottom w:val="single" w:sz="4" w:space="0" w:color="auto"/>
              <w:right w:val="single" w:sz="4" w:space="0" w:color="auto"/>
            </w:tcBorders>
            <w:shd w:val="clear" w:color="auto" w:fill="auto"/>
            <w:vAlign w:val="center"/>
            <w:hideMark/>
          </w:tcPr>
          <w:p w14:paraId="6C50FF68"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1542" w:type="dxa"/>
            <w:tcBorders>
              <w:top w:val="nil"/>
              <w:left w:val="nil"/>
              <w:bottom w:val="single" w:sz="4" w:space="0" w:color="auto"/>
              <w:right w:val="single" w:sz="4" w:space="0" w:color="auto"/>
            </w:tcBorders>
            <w:shd w:val="clear" w:color="auto" w:fill="auto"/>
            <w:vAlign w:val="center"/>
            <w:hideMark/>
          </w:tcPr>
          <w:p w14:paraId="7A632799"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1293" w:type="dxa"/>
            <w:tcBorders>
              <w:top w:val="nil"/>
              <w:left w:val="nil"/>
              <w:bottom w:val="single" w:sz="4" w:space="0" w:color="auto"/>
              <w:right w:val="single" w:sz="4" w:space="0" w:color="auto"/>
            </w:tcBorders>
            <w:shd w:val="clear" w:color="auto" w:fill="auto"/>
            <w:vAlign w:val="center"/>
            <w:hideMark/>
          </w:tcPr>
          <w:p w14:paraId="48F30B4C"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2F05400C"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776D33D"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2492C4EC"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r>
      <w:tr w:rsidR="007C4CB8" w:rsidRPr="00E84453" w14:paraId="7F3650E7" w14:textId="77777777" w:rsidTr="000D2BC2">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6CF82F2A"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3</w:t>
            </w:r>
          </w:p>
        </w:tc>
        <w:tc>
          <w:tcPr>
            <w:tcW w:w="2410" w:type="dxa"/>
            <w:tcBorders>
              <w:top w:val="nil"/>
              <w:left w:val="nil"/>
              <w:bottom w:val="single" w:sz="4" w:space="0" w:color="auto"/>
              <w:right w:val="single" w:sz="4" w:space="0" w:color="auto"/>
            </w:tcBorders>
            <w:shd w:val="clear" w:color="auto" w:fill="auto"/>
            <w:vAlign w:val="center"/>
            <w:hideMark/>
          </w:tcPr>
          <w:p w14:paraId="083654DF"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1542" w:type="dxa"/>
            <w:tcBorders>
              <w:top w:val="nil"/>
              <w:left w:val="nil"/>
              <w:bottom w:val="single" w:sz="4" w:space="0" w:color="auto"/>
              <w:right w:val="single" w:sz="4" w:space="0" w:color="auto"/>
            </w:tcBorders>
            <w:shd w:val="clear" w:color="auto" w:fill="auto"/>
            <w:vAlign w:val="center"/>
            <w:hideMark/>
          </w:tcPr>
          <w:p w14:paraId="2762B72B"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1293" w:type="dxa"/>
            <w:tcBorders>
              <w:top w:val="nil"/>
              <w:left w:val="nil"/>
              <w:bottom w:val="single" w:sz="4" w:space="0" w:color="auto"/>
              <w:right w:val="single" w:sz="4" w:space="0" w:color="auto"/>
            </w:tcBorders>
            <w:shd w:val="clear" w:color="auto" w:fill="auto"/>
            <w:vAlign w:val="center"/>
            <w:hideMark/>
          </w:tcPr>
          <w:p w14:paraId="1119C364"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246993D8"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1598802"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62C37397"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r>
      <w:tr w:rsidR="007C4CB8" w:rsidRPr="00E84453" w14:paraId="3FAC57DF" w14:textId="77777777" w:rsidTr="000D2BC2">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61CAAC8C"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4</w:t>
            </w:r>
          </w:p>
        </w:tc>
        <w:tc>
          <w:tcPr>
            <w:tcW w:w="2410" w:type="dxa"/>
            <w:tcBorders>
              <w:top w:val="nil"/>
              <w:left w:val="nil"/>
              <w:bottom w:val="single" w:sz="4" w:space="0" w:color="auto"/>
              <w:right w:val="single" w:sz="4" w:space="0" w:color="auto"/>
            </w:tcBorders>
            <w:shd w:val="clear" w:color="auto" w:fill="auto"/>
            <w:vAlign w:val="center"/>
            <w:hideMark/>
          </w:tcPr>
          <w:p w14:paraId="374A4FCD"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1542" w:type="dxa"/>
            <w:tcBorders>
              <w:top w:val="nil"/>
              <w:left w:val="nil"/>
              <w:bottom w:val="single" w:sz="4" w:space="0" w:color="auto"/>
              <w:right w:val="single" w:sz="4" w:space="0" w:color="auto"/>
            </w:tcBorders>
            <w:shd w:val="clear" w:color="auto" w:fill="auto"/>
            <w:vAlign w:val="center"/>
            <w:hideMark/>
          </w:tcPr>
          <w:p w14:paraId="38E43640"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1293" w:type="dxa"/>
            <w:tcBorders>
              <w:top w:val="nil"/>
              <w:left w:val="nil"/>
              <w:bottom w:val="single" w:sz="4" w:space="0" w:color="auto"/>
              <w:right w:val="single" w:sz="4" w:space="0" w:color="auto"/>
            </w:tcBorders>
            <w:shd w:val="clear" w:color="auto" w:fill="auto"/>
            <w:vAlign w:val="center"/>
            <w:hideMark/>
          </w:tcPr>
          <w:p w14:paraId="260219BB"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9A1E4AA"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2CE1D69"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084AFBD9"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r>
      <w:tr w:rsidR="007C4CB8" w:rsidRPr="00E84453" w14:paraId="61EC396F" w14:textId="77777777" w:rsidTr="000D2BC2">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1B3EE03"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5</w:t>
            </w:r>
          </w:p>
        </w:tc>
        <w:tc>
          <w:tcPr>
            <w:tcW w:w="2410" w:type="dxa"/>
            <w:tcBorders>
              <w:top w:val="nil"/>
              <w:left w:val="nil"/>
              <w:bottom w:val="single" w:sz="4" w:space="0" w:color="auto"/>
              <w:right w:val="single" w:sz="4" w:space="0" w:color="auto"/>
            </w:tcBorders>
            <w:shd w:val="clear" w:color="auto" w:fill="auto"/>
            <w:vAlign w:val="center"/>
            <w:hideMark/>
          </w:tcPr>
          <w:p w14:paraId="7EBEC76C"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1542" w:type="dxa"/>
            <w:tcBorders>
              <w:top w:val="nil"/>
              <w:left w:val="nil"/>
              <w:bottom w:val="single" w:sz="4" w:space="0" w:color="auto"/>
              <w:right w:val="single" w:sz="4" w:space="0" w:color="auto"/>
            </w:tcBorders>
            <w:shd w:val="clear" w:color="auto" w:fill="auto"/>
            <w:vAlign w:val="center"/>
            <w:hideMark/>
          </w:tcPr>
          <w:p w14:paraId="77F56E5F"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1293" w:type="dxa"/>
            <w:tcBorders>
              <w:top w:val="nil"/>
              <w:left w:val="nil"/>
              <w:bottom w:val="single" w:sz="4" w:space="0" w:color="auto"/>
              <w:right w:val="single" w:sz="4" w:space="0" w:color="auto"/>
            </w:tcBorders>
            <w:shd w:val="clear" w:color="auto" w:fill="auto"/>
            <w:vAlign w:val="center"/>
            <w:hideMark/>
          </w:tcPr>
          <w:p w14:paraId="1D982155"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043863A"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98162CB"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23B7EC2D"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r>
      <w:tr w:rsidR="007C4CB8" w:rsidRPr="00E84453" w14:paraId="2A286B99" w14:textId="77777777" w:rsidTr="000D2BC2">
        <w:trPr>
          <w:trHeight w:val="405"/>
          <w:jc w:val="center"/>
        </w:trPr>
        <w:tc>
          <w:tcPr>
            <w:tcW w:w="8851" w:type="dxa"/>
            <w:gridSpan w:val="7"/>
            <w:tcBorders>
              <w:top w:val="nil"/>
              <w:left w:val="single" w:sz="4" w:space="0" w:color="auto"/>
              <w:bottom w:val="single" w:sz="4" w:space="0" w:color="auto"/>
              <w:right w:val="single" w:sz="4" w:space="0" w:color="auto"/>
            </w:tcBorders>
            <w:shd w:val="clear" w:color="auto" w:fill="auto"/>
            <w:vAlign w:val="center"/>
          </w:tcPr>
          <w:p w14:paraId="3E645547" w14:textId="77777777" w:rsidR="007C4CB8" w:rsidRPr="000B0F29" w:rsidRDefault="007C4CB8" w:rsidP="000D2BC2">
            <w:pPr>
              <w:rPr>
                <w:rFonts w:ascii="仿宋" w:eastAsia="仿宋" w:hAnsi="仿宋"/>
                <w:b/>
                <w:bCs/>
                <w:color w:val="000000"/>
                <w:sz w:val="22"/>
              </w:rPr>
            </w:pPr>
            <w:r w:rsidRPr="000B0F29">
              <w:rPr>
                <w:rFonts w:ascii="仿宋" w:eastAsia="仿宋" w:hAnsi="仿宋" w:hint="eastAsia"/>
                <w:b/>
                <w:bCs/>
                <w:color w:val="000000"/>
                <w:sz w:val="22"/>
              </w:rPr>
              <w:t>B</w:t>
            </w:r>
            <w:r w:rsidRPr="000B0F29">
              <w:rPr>
                <w:rFonts w:ascii="仿宋" w:eastAsia="仿宋" w:hAnsi="仿宋"/>
                <w:b/>
                <w:bCs/>
                <w:color w:val="000000"/>
                <w:sz w:val="22"/>
              </w:rPr>
              <w:t>. 土地集约节约评价、三旧改造（城市更新）可研及经济测算等专业服务等技术项目</w:t>
            </w:r>
          </w:p>
        </w:tc>
      </w:tr>
      <w:tr w:rsidR="007C4CB8" w:rsidRPr="00E84453" w14:paraId="0D2CC926" w14:textId="77777777" w:rsidTr="000D2BC2">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tcPr>
          <w:p w14:paraId="6BB48826"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序号</w:t>
            </w:r>
          </w:p>
        </w:tc>
        <w:tc>
          <w:tcPr>
            <w:tcW w:w="2410" w:type="dxa"/>
            <w:tcBorders>
              <w:top w:val="nil"/>
              <w:left w:val="nil"/>
              <w:bottom w:val="single" w:sz="4" w:space="0" w:color="auto"/>
              <w:right w:val="single" w:sz="4" w:space="0" w:color="auto"/>
            </w:tcBorders>
            <w:shd w:val="clear" w:color="auto" w:fill="auto"/>
            <w:vAlign w:val="center"/>
            <w:hideMark/>
          </w:tcPr>
          <w:p w14:paraId="07D80328"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项目名称</w:t>
            </w:r>
          </w:p>
        </w:tc>
        <w:tc>
          <w:tcPr>
            <w:tcW w:w="1542" w:type="dxa"/>
            <w:tcBorders>
              <w:top w:val="nil"/>
              <w:left w:val="nil"/>
              <w:bottom w:val="single" w:sz="4" w:space="0" w:color="auto"/>
              <w:right w:val="single" w:sz="4" w:space="0" w:color="auto"/>
            </w:tcBorders>
            <w:shd w:val="clear" w:color="auto" w:fill="auto"/>
            <w:vAlign w:val="center"/>
            <w:hideMark/>
          </w:tcPr>
          <w:p w14:paraId="04FDD7FF"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委托方</w:t>
            </w:r>
          </w:p>
        </w:tc>
        <w:tc>
          <w:tcPr>
            <w:tcW w:w="1293" w:type="dxa"/>
            <w:tcBorders>
              <w:top w:val="nil"/>
              <w:left w:val="nil"/>
              <w:bottom w:val="single" w:sz="4" w:space="0" w:color="auto"/>
              <w:right w:val="single" w:sz="4" w:space="0" w:color="auto"/>
            </w:tcBorders>
            <w:shd w:val="clear" w:color="auto" w:fill="auto"/>
            <w:vAlign w:val="center"/>
            <w:hideMark/>
          </w:tcPr>
          <w:p w14:paraId="19540989"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合同总额（万元）</w:t>
            </w:r>
          </w:p>
        </w:tc>
        <w:tc>
          <w:tcPr>
            <w:tcW w:w="992" w:type="dxa"/>
            <w:tcBorders>
              <w:top w:val="nil"/>
              <w:left w:val="nil"/>
              <w:bottom w:val="single" w:sz="4" w:space="0" w:color="auto"/>
              <w:right w:val="single" w:sz="4" w:space="0" w:color="auto"/>
            </w:tcBorders>
            <w:shd w:val="clear" w:color="auto" w:fill="auto"/>
            <w:vAlign w:val="center"/>
            <w:hideMark/>
          </w:tcPr>
          <w:p w14:paraId="47FE9394"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项目开始时间</w:t>
            </w:r>
          </w:p>
        </w:tc>
        <w:tc>
          <w:tcPr>
            <w:tcW w:w="992" w:type="dxa"/>
            <w:tcBorders>
              <w:top w:val="nil"/>
              <w:left w:val="nil"/>
              <w:bottom w:val="single" w:sz="4" w:space="0" w:color="auto"/>
              <w:right w:val="single" w:sz="4" w:space="0" w:color="auto"/>
            </w:tcBorders>
            <w:shd w:val="clear" w:color="auto" w:fill="auto"/>
            <w:vAlign w:val="center"/>
            <w:hideMark/>
          </w:tcPr>
          <w:p w14:paraId="0C706132"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项目结束时间</w:t>
            </w:r>
          </w:p>
        </w:tc>
        <w:tc>
          <w:tcPr>
            <w:tcW w:w="966" w:type="dxa"/>
            <w:tcBorders>
              <w:top w:val="nil"/>
              <w:left w:val="nil"/>
              <w:bottom w:val="single" w:sz="4" w:space="0" w:color="auto"/>
              <w:right w:val="single" w:sz="4" w:space="0" w:color="auto"/>
            </w:tcBorders>
            <w:shd w:val="clear" w:color="auto" w:fill="auto"/>
            <w:vAlign w:val="center"/>
            <w:hideMark/>
          </w:tcPr>
          <w:p w14:paraId="4E4D7921"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备注</w:t>
            </w:r>
          </w:p>
        </w:tc>
      </w:tr>
      <w:tr w:rsidR="007C4CB8" w:rsidRPr="00E84453" w14:paraId="3FDE8D50" w14:textId="77777777" w:rsidTr="000D2BC2">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tcPr>
          <w:p w14:paraId="0A2D6856" w14:textId="77777777" w:rsidR="007C4CB8" w:rsidRPr="00E84453" w:rsidRDefault="007C4CB8" w:rsidP="000D2BC2">
            <w:pPr>
              <w:jc w:val="center"/>
              <w:rPr>
                <w:rFonts w:ascii="仿宋" w:eastAsia="仿宋" w:hAnsi="仿宋"/>
                <w:color w:val="000000"/>
                <w:sz w:val="22"/>
              </w:rPr>
            </w:pPr>
            <w:r>
              <w:rPr>
                <w:rFonts w:ascii="仿宋" w:eastAsia="仿宋" w:hAnsi="仿宋" w:hint="eastAsia"/>
                <w:color w:val="000000"/>
                <w:sz w:val="22"/>
              </w:rPr>
              <w:t>1</w:t>
            </w:r>
          </w:p>
        </w:tc>
        <w:tc>
          <w:tcPr>
            <w:tcW w:w="2410" w:type="dxa"/>
            <w:tcBorders>
              <w:top w:val="nil"/>
              <w:left w:val="nil"/>
              <w:bottom w:val="single" w:sz="4" w:space="0" w:color="auto"/>
              <w:right w:val="single" w:sz="4" w:space="0" w:color="auto"/>
            </w:tcBorders>
            <w:shd w:val="clear" w:color="auto" w:fill="auto"/>
            <w:vAlign w:val="center"/>
            <w:hideMark/>
          </w:tcPr>
          <w:p w14:paraId="0B086132"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1542" w:type="dxa"/>
            <w:tcBorders>
              <w:top w:val="nil"/>
              <w:left w:val="nil"/>
              <w:bottom w:val="single" w:sz="4" w:space="0" w:color="auto"/>
              <w:right w:val="single" w:sz="4" w:space="0" w:color="auto"/>
            </w:tcBorders>
            <w:shd w:val="clear" w:color="auto" w:fill="auto"/>
            <w:vAlign w:val="center"/>
            <w:hideMark/>
          </w:tcPr>
          <w:p w14:paraId="5B85663F"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1293" w:type="dxa"/>
            <w:tcBorders>
              <w:top w:val="nil"/>
              <w:left w:val="nil"/>
              <w:bottom w:val="single" w:sz="4" w:space="0" w:color="auto"/>
              <w:right w:val="single" w:sz="4" w:space="0" w:color="auto"/>
            </w:tcBorders>
            <w:shd w:val="clear" w:color="auto" w:fill="auto"/>
            <w:vAlign w:val="center"/>
            <w:hideMark/>
          </w:tcPr>
          <w:p w14:paraId="27B069BC"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5D52BE3"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E016E18"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66" w:type="dxa"/>
            <w:tcBorders>
              <w:top w:val="nil"/>
              <w:left w:val="nil"/>
              <w:bottom w:val="single" w:sz="4" w:space="0" w:color="auto"/>
              <w:right w:val="single" w:sz="4" w:space="0" w:color="auto"/>
            </w:tcBorders>
            <w:shd w:val="clear" w:color="auto" w:fill="auto"/>
            <w:vAlign w:val="center"/>
            <w:hideMark/>
          </w:tcPr>
          <w:p w14:paraId="27E96543"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r>
      <w:tr w:rsidR="007C4CB8" w:rsidRPr="00E84453" w14:paraId="57C925A8" w14:textId="77777777" w:rsidTr="000D2BC2">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tcPr>
          <w:p w14:paraId="57E004F6" w14:textId="77777777" w:rsidR="007C4CB8" w:rsidRPr="00E84453" w:rsidRDefault="007C4CB8" w:rsidP="000D2BC2">
            <w:pPr>
              <w:jc w:val="center"/>
              <w:rPr>
                <w:rFonts w:ascii="仿宋" w:eastAsia="仿宋" w:hAnsi="仿宋"/>
                <w:color w:val="000000"/>
                <w:sz w:val="22"/>
              </w:rPr>
            </w:pPr>
            <w:r>
              <w:rPr>
                <w:rFonts w:ascii="仿宋" w:eastAsia="仿宋" w:hAnsi="仿宋" w:hint="eastAsia"/>
                <w:color w:val="000000"/>
                <w:sz w:val="22"/>
              </w:rPr>
              <w:t>2</w:t>
            </w:r>
          </w:p>
        </w:tc>
        <w:tc>
          <w:tcPr>
            <w:tcW w:w="2410" w:type="dxa"/>
            <w:tcBorders>
              <w:top w:val="nil"/>
              <w:left w:val="nil"/>
              <w:bottom w:val="single" w:sz="4" w:space="0" w:color="auto"/>
              <w:right w:val="single" w:sz="4" w:space="0" w:color="auto"/>
            </w:tcBorders>
            <w:shd w:val="clear" w:color="auto" w:fill="auto"/>
            <w:vAlign w:val="center"/>
          </w:tcPr>
          <w:p w14:paraId="482B3579" w14:textId="77777777" w:rsidR="007C4CB8" w:rsidRPr="00E84453" w:rsidRDefault="007C4CB8" w:rsidP="000D2BC2">
            <w:pPr>
              <w:jc w:val="center"/>
              <w:rPr>
                <w:rFonts w:ascii="仿宋" w:eastAsia="仿宋" w:hAnsi="仿宋"/>
                <w:color w:val="000000"/>
                <w:sz w:val="22"/>
              </w:rPr>
            </w:pPr>
          </w:p>
        </w:tc>
        <w:tc>
          <w:tcPr>
            <w:tcW w:w="1542" w:type="dxa"/>
            <w:tcBorders>
              <w:top w:val="nil"/>
              <w:left w:val="nil"/>
              <w:bottom w:val="single" w:sz="4" w:space="0" w:color="auto"/>
              <w:right w:val="single" w:sz="4" w:space="0" w:color="auto"/>
            </w:tcBorders>
            <w:shd w:val="clear" w:color="auto" w:fill="auto"/>
            <w:vAlign w:val="center"/>
          </w:tcPr>
          <w:p w14:paraId="3CAF3035" w14:textId="77777777" w:rsidR="007C4CB8" w:rsidRPr="00E84453" w:rsidRDefault="007C4CB8" w:rsidP="000D2BC2">
            <w:pPr>
              <w:jc w:val="center"/>
              <w:rPr>
                <w:rFonts w:ascii="仿宋" w:eastAsia="仿宋" w:hAnsi="仿宋"/>
                <w:color w:val="000000"/>
                <w:sz w:val="22"/>
              </w:rPr>
            </w:pPr>
          </w:p>
        </w:tc>
        <w:tc>
          <w:tcPr>
            <w:tcW w:w="1293" w:type="dxa"/>
            <w:tcBorders>
              <w:top w:val="nil"/>
              <w:left w:val="nil"/>
              <w:bottom w:val="single" w:sz="4" w:space="0" w:color="auto"/>
              <w:right w:val="single" w:sz="4" w:space="0" w:color="auto"/>
            </w:tcBorders>
            <w:shd w:val="clear" w:color="auto" w:fill="auto"/>
            <w:vAlign w:val="center"/>
          </w:tcPr>
          <w:p w14:paraId="27D94582" w14:textId="77777777" w:rsidR="007C4CB8" w:rsidRPr="00E84453" w:rsidRDefault="007C4CB8" w:rsidP="000D2BC2">
            <w:pPr>
              <w:jc w:val="center"/>
              <w:rPr>
                <w:rFonts w:ascii="仿宋" w:eastAsia="仿宋" w:hAnsi="仿宋"/>
                <w:color w:val="000000"/>
                <w:sz w:val="22"/>
              </w:rPr>
            </w:pPr>
          </w:p>
        </w:tc>
        <w:tc>
          <w:tcPr>
            <w:tcW w:w="992" w:type="dxa"/>
            <w:tcBorders>
              <w:top w:val="nil"/>
              <w:left w:val="nil"/>
              <w:bottom w:val="single" w:sz="4" w:space="0" w:color="auto"/>
              <w:right w:val="single" w:sz="4" w:space="0" w:color="auto"/>
            </w:tcBorders>
            <w:shd w:val="clear" w:color="auto" w:fill="auto"/>
            <w:vAlign w:val="center"/>
          </w:tcPr>
          <w:p w14:paraId="554C676A" w14:textId="77777777" w:rsidR="007C4CB8" w:rsidRPr="00E84453" w:rsidRDefault="007C4CB8" w:rsidP="000D2BC2">
            <w:pPr>
              <w:jc w:val="center"/>
              <w:rPr>
                <w:rFonts w:ascii="仿宋" w:eastAsia="仿宋" w:hAnsi="仿宋"/>
                <w:color w:val="000000"/>
                <w:sz w:val="22"/>
              </w:rPr>
            </w:pPr>
          </w:p>
        </w:tc>
        <w:tc>
          <w:tcPr>
            <w:tcW w:w="992" w:type="dxa"/>
            <w:tcBorders>
              <w:top w:val="nil"/>
              <w:left w:val="nil"/>
              <w:bottom w:val="single" w:sz="4" w:space="0" w:color="auto"/>
              <w:right w:val="single" w:sz="4" w:space="0" w:color="auto"/>
            </w:tcBorders>
            <w:shd w:val="clear" w:color="auto" w:fill="auto"/>
            <w:vAlign w:val="center"/>
          </w:tcPr>
          <w:p w14:paraId="6F282984" w14:textId="77777777" w:rsidR="007C4CB8" w:rsidRPr="00E84453" w:rsidRDefault="007C4CB8" w:rsidP="000D2BC2">
            <w:pPr>
              <w:jc w:val="center"/>
              <w:rPr>
                <w:rFonts w:ascii="仿宋" w:eastAsia="仿宋" w:hAnsi="仿宋"/>
                <w:color w:val="000000"/>
                <w:sz w:val="22"/>
              </w:rPr>
            </w:pPr>
          </w:p>
        </w:tc>
        <w:tc>
          <w:tcPr>
            <w:tcW w:w="966" w:type="dxa"/>
            <w:tcBorders>
              <w:top w:val="nil"/>
              <w:left w:val="nil"/>
              <w:bottom w:val="single" w:sz="4" w:space="0" w:color="auto"/>
              <w:right w:val="single" w:sz="4" w:space="0" w:color="auto"/>
            </w:tcBorders>
            <w:shd w:val="clear" w:color="auto" w:fill="auto"/>
            <w:vAlign w:val="center"/>
          </w:tcPr>
          <w:p w14:paraId="72CDAF40" w14:textId="77777777" w:rsidR="007C4CB8" w:rsidRPr="00E84453" w:rsidRDefault="007C4CB8" w:rsidP="000D2BC2">
            <w:pPr>
              <w:jc w:val="center"/>
              <w:rPr>
                <w:rFonts w:ascii="仿宋" w:eastAsia="仿宋" w:hAnsi="仿宋"/>
                <w:color w:val="000000"/>
                <w:sz w:val="22"/>
              </w:rPr>
            </w:pPr>
          </w:p>
        </w:tc>
      </w:tr>
      <w:tr w:rsidR="007C4CB8" w:rsidRPr="00E84453" w14:paraId="4FD0FB21" w14:textId="77777777" w:rsidTr="000D2BC2">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tcPr>
          <w:p w14:paraId="5AB67E2A" w14:textId="77777777" w:rsidR="007C4CB8" w:rsidRPr="00E84453" w:rsidRDefault="007C4CB8" w:rsidP="000D2BC2">
            <w:pPr>
              <w:jc w:val="center"/>
              <w:rPr>
                <w:rFonts w:ascii="仿宋" w:eastAsia="仿宋" w:hAnsi="仿宋"/>
                <w:color w:val="000000"/>
                <w:sz w:val="22"/>
              </w:rPr>
            </w:pPr>
            <w:r>
              <w:rPr>
                <w:rFonts w:ascii="仿宋" w:eastAsia="仿宋" w:hAnsi="仿宋" w:hint="eastAsia"/>
                <w:color w:val="000000"/>
                <w:sz w:val="22"/>
              </w:rPr>
              <w:t>3</w:t>
            </w:r>
          </w:p>
        </w:tc>
        <w:tc>
          <w:tcPr>
            <w:tcW w:w="2410" w:type="dxa"/>
            <w:tcBorders>
              <w:top w:val="nil"/>
              <w:left w:val="nil"/>
              <w:bottom w:val="single" w:sz="4" w:space="0" w:color="auto"/>
              <w:right w:val="single" w:sz="4" w:space="0" w:color="auto"/>
            </w:tcBorders>
            <w:shd w:val="clear" w:color="auto" w:fill="auto"/>
            <w:vAlign w:val="center"/>
          </w:tcPr>
          <w:p w14:paraId="2612ECD2" w14:textId="77777777" w:rsidR="007C4CB8" w:rsidRPr="00E84453" w:rsidRDefault="007C4CB8" w:rsidP="000D2BC2">
            <w:pPr>
              <w:jc w:val="center"/>
              <w:rPr>
                <w:rFonts w:ascii="仿宋" w:eastAsia="仿宋" w:hAnsi="仿宋"/>
                <w:color w:val="000000"/>
                <w:sz w:val="22"/>
              </w:rPr>
            </w:pPr>
          </w:p>
        </w:tc>
        <w:tc>
          <w:tcPr>
            <w:tcW w:w="1542" w:type="dxa"/>
            <w:tcBorders>
              <w:top w:val="nil"/>
              <w:left w:val="nil"/>
              <w:bottom w:val="single" w:sz="4" w:space="0" w:color="auto"/>
              <w:right w:val="single" w:sz="4" w:space="0" w:color="auto"/>
            </w:tcBorders>
            <w:shd w:val="clear" w:color="auto" w:fill="auto"/>
            <w:vAlign w:val="center"/>
          </w:tcPr>
          <w:p w14:paraId="3F140CC8" w14:textId="77777777" w:rsidR="007C4CB8" w:rsidRPr="00E84453" w:rsidRDefault="007C4CB8" w:rsidP="000D2BC2">
            <w:pPr>
              <w:jc w:val="center"/>
              <w:rPr>
                <w:rFonts w:ascii="仿宋" w:eastAsia="仿宋" w:hAnsi="仿宋"/>
                <w:color w:val="000000"/>
                <w:sz w:val="22"/>
              </w:rPr>
            </w:pPr>
          </w:p>
        </w:tc>
        <w:tc>
          <w:tcPr>
            <w:tcW w:w="1293" w:type="dxa"/>
            <w:tcBorders>
              <w:top w:val="nil"/>
              <w:left w:val="nil"/>
              <w:bottom w:val="single" w:sz="4" w:space="0" w:color="auto"/>
              <w:right w:val="single" w:sz="4" w:space="0" w:color="auto"/>
            </w:tcBorders>
            <w:shd w:val="clear" w:color="auto" w:fill="auto"/>
            <w:vAlign w:val="center"/>
          </w:tcPr>
          <w:p w14:paraId="7F3B1BFC" w14:textId="77777777" w:rsidR="007C4CB8" w:rsidRPr="00E84453" w:rsidRDefault="007C4CB8" w:rsidP="000D2BC2">
            <w:pPr>
              <w:jc w:val="center"/>
              <w:rPr>
                <w:rFonts w:ascii="仿宋" w:eastAsia="仿宋" w:hAnsi="仿宋"/>
                <w:color w:val="000000"/>
                <w:sz w:val="22"/>
              </w:rPr>
            </w:pPr>
          </w:p>
        </w:tc>
        <w:tc>
          <w:tcPr>
            <w:tcW w:w="992" w:type="dxa"/>
            <w:tcBorders>
              <w:top w:val="nil"/>
              <w:left w:val="nil"/>
              <w:bottom w:val="single" w:sz="4" w:space="0" w:color="auto"/>
              <w:right w:val="single" w:sz="4" w:space="0" w:color="auto"/>
            </w:tcBorders>
            <w:shd w:val="clear" w:color="auto" w:fill="auto"/>
            <w:vAlign w:val="center"/>
          </w:tcPr>
          <w:p w14:paraId="19AD8FC1" w14:textId="77777777" w:rsidR="007C4CB8" w:rsidRPr="00E84453" w:rsidRDefault="007C4CB8" w:rsidP="000D2BC2">
            <w:pPr>
              <w:jc w:val="center"/>
              <w:rPr>
                <w:rFonts w:ascii="仿宋" w:eastAsia="仿宋" w:hAnsi="仿宋"/>
                <w:color w:val="000000"/>
                <w:sz w:val="22"/>
              </w:rPr>
            </w:pPr>
          </w:p>
        </w:tc>
        <w:tc>
          <w:tcPr>
            <w:tcW w:w="992" w:type="dxa"/>
            <w:tcBorders>
              <w:top w:val="nil"/>
              <w:left w:val="nil"/>
              <w:bottom w:val="single" w:sz="4" w:space="0" w:color="auto"/>
              <w:right w:val="single" w:sz="4" w:space="0" w:color="auto"/>
            </w:tcBorders>
            <w:shd w:val="clear" w:color="auto" w:fill="auto"/>
            <w:vAlign w:val="center"/>
          </w:tcPr>
          <w:p w14:paraId="3270A6AC" w14:textId="77777777" w:rsidR="007C4CB8" w:rsidRPr="00E84453" w:rsidRDefault="007C4CB8" w:rsidP="000D2BC2">
            <w:pPr>
              <w:jc w:val="center"/>
              <w:rPr>
                <w:rFonts w:ascii="仿宋" w:eastAsia="仿宋" w:hAnsi="仿宋"/>
                <w:color w:val="000000"/>
                <w:sz w:val="22"/>
              </w:rPr>
            </w:pPr>
          </w:p>
        </w:tc>
        <w:tc>
          <w:tcPr>
            <w:tcW w:w="966" w:type="dxa"/>
            <w:tcBorders>
              <w:top w:val="nil"/>
              <w:left w:val="nil"/>
              <w:bottom w:val="single" w:sz="4" w:space="0" w:color="auto"/>
              <w:right w:val="single" w:sz="4" w:space="0" w:color="auto"/>
            </w:tcBorders>
            <w:shd w:val="clear" w:color="auto" w:fill="auto"/>
            <w:vAlign w:val="center"/>
          </w:tcPr>
          <w:p w14:paraId="26B6D9DF" w14:textId="77777777" w:rsidR="007C4CB8" w:rsidRPr="00E84453" w:rsidRDefault="007C4CB8" w:rsidP="000D2BC2">
            <w:pPr>
              <w:jc w:val="center"/>
              <w:rPr>
                <w:rFonts w:ascii="仿宋" w:eastAsia="仿宋" w:hAnsi="仿宋"/>
                <w:color w:val="000000"/>
                <w:sz w:val="22"/>
              </w:rPr>
            </w:pPr>
          </w:p>
        </w:tc>
      </w:tr>
      <w:tr w:rsidR="007C4CB8" w:rsidRPr="00E84453" w14:paraId="6FAA3D9E" w14:textId="77777777" w:rsidTr="000D2BC2">
        <w:trPr>
          <w:trHeight w:val="405"/>
          <w:jc w:val="center"/>
        </w:trPr>
        <w:tc>
          <w:tcPr>
            <w:tcW w:w="656" w:type="dxa"/>
            <w:tcBorders>
              <w:top w:val="nil"/>
              <w:left w:val="single" w:sz="4" w:space="0" w:color="auto"/>
              <w:bottom w:val="single" w:sz="4" w:space="0" w:color="auto"/>
              <w:right w:val="single" w:sz="4" w:space="0" w:color="auto"/>
            </w:tcBorders>
            <w:shd w:val="clear" w:color="auto" w:fill="auto"/>
            <w:vAlign w:val="center"/>
          </w:tcPr>
          <w:p w14:paraId="1F3F06E5" w14:textId="77777777" w:rsidR="007C4CB8" w:rsidRPr="00E84453" w:rsidRDefault="007C4CB8" w:rsidP="000D2BC2">
            <w:pPr>
              <w:jc w:val="center"/>
              <w:rPr>
                <w:rFonts w:ascii="仿宋" w:eastAsia="仿宋" w:hAnsi="仿宋"/>
                <w:color w:val="000000"/>
                <w:sz w:val="22"/>
              </w:rPr>
            </w:pPr>
            <w:r>
              <w:rPr>
                <w:rFonts w:ascii="仿宋" w:eastAsia="仿宋" w:hAnsi="仿宋" w:hint="eastAsia"/>
                <w:color w:val="000000"/>
                <w:sz w:val="22"/>
              </w:rPr>
              <w:t>4</w:t>
            </w:r>
          </w:p>
        </w:tc>
        <w:tc>
          <w:tcPr>
            <w:tcW w:w="2410" w:type="dxa"/>
            <w:tcBorders>
              <w:top w:val="nil"/>
              <w:left w:val="nil"/>
              <w:bottom w:val="single" w:sz="4" w:space="0" w:color="auto"/>
              <w:right w:val="single" w:sz="4" w:space="0" w:color="auto"/>
            </w:tcBorders>
            <w:shd w:val="clear" w:color="auto" w:fill="auto"/>
            <w:vAlign w:val="center"/>
          </w:tcPr>
          <w:p w14:paraId="4FF833DE" w14:textId="77777777" w:rsidR="007C4CB8" w:rsidRPr="00E84453" w:rsidRDefault="007C4CB8" w:rsidP="000D2BC2">
            <w:pPr>
              <w:jc w:val="center"/>
              <w:rPr>
                <w:rFonts w:ascii="仿宋" w:eastAsia="仿宋" w:hAnsi="仿宋"/>
                <w:color w:val="000000"/>
                <w:sz w:val="22"/>
              </w:rPr>
            </w:pPr>
          </w:p>
        </w:tc>
        <w:tc>
          <w:tcPr>
            <w:tcW w:w="1542" w:type="dxa"/>
            <w:tcBorders>
              <w:top w:val="nil"/>
              <w:left w:val="nil"/>
              <w:bottom w:val="single" w:sz="4" w:space="0" w:color="auto"/>
              <w:right w:val="single" w:sz="4" w:space="0" w:color="auto"/>
            </w:tcBorders>
            <w:shd w:val="clear" w:color="auto" w:fill="auto"/>
            <w:vAlign w:val="center"/>
          </w:tcPr>
          <w:p w14:paraId="7FEA99B8" w14:textId="77777777" w:rsidR="007C4CB8" w:rsidRPr="00E84453" w:rsidRDefault="007C4CB8" w:rsidP="000D2BC2">
            <w:pPr>
              <w:jc w:val="center"/>
              <w:rPr>
                <w:rFonts w:ascii="仿宋" w:eastAsia="仿宋" w:hAnsi="仿宋"/>
                <w:color w:val="000000"/>
                <w:sz w:val="22"/>
              </w:rPr>
            </w:pPr>
          </w:p>
        </w:tc>
        <w:tc>
          <w:tcPr>
            <w:tcW w:w="1293" w:type="dxa"/>
            <w:tcBorders>
              <w:top w:val="nil"/>
              <w:left w:val="nil"/>
              <w:bottom w:val="single" w:sz="4" w:space="0" w:color="auto"/>
              <w:right w:val="single" w:sz="4" w:space="0" w:color="auto"/>
            </w:tcBorders>
            <w:shd w:val="clear" w:color="auto" w:fill="auto"/>
            <w:vAlign w:val="center"/>
          </w:tcPr>
          <w:p w14:paraId="66183262" w14:textId="77777777" w:rsidR="007C4CB8" w:rsidRPr="00E84453" w:rsidRDefault="007C4CB8" w:rsidP="000D2BC2">
            <w:pPr>
              <w:jc w:val="center"/>
              <w:rPr>
                <w:rFonts w:ascii="仿宋" w:eastAsia="仿宋" w:hAnsi="仿宋"/>
                <w:color w:val="000000"/>
                <w:sz w:val="22"/>
              </w:rPr>
            </w:pPr>
          </w:p>
        </w:tc>
        <w:tc>
          <w:tcPr>
            <w:tcW w:w="992" w:type="dxa"/>
            <w:tcBorders>
              <w:top w:val="nil"/>
              <w:left w:val="nil"/>
              <w:bottom w:val="single" w:sz="4" w:space="0" w:color="auto"/>
              <w:right w:val="single" w:sz="4" w:space="0" w:color="auto"/>
            </w:tcBorders>
            <w:shd w:val="clear" w:color="auto" w:fill="auto"/>
            <w:vAlign w:val="center"/>
          </w:tcPr>
          <w:p w14:paraId="4951D442" w14:textId="77777777" w:rsidR="007C4CB8" w:rsidRPr="00E84453" w:rsidRDefault="007C4CB8" w:rsidP="000D2BC2">
            <w:pPr>
              <w:jc w:val="center"/>
              <w:rPr>
                <w:rFonts w:ascii="仿宋" w:eastAsia="仿宋" w:hAnsi="仿宋"/>
                <w:color w:val="000000"/>
                <w:sz w:val="22"/>
              </w:rPr>
            </w:pPr>
          </w:p>
        </w:tc>
        <w:tc>
          <w:tcPr>
            <w:tcW w:w="992" w:type="dxa"/>
            <w:tcBorders>
              <w:top w:val="nil"/>
              <w:left w:val="nil"/>
              <w:bottom w:val="single" w:sz="4" w:space="0" w:color="auto"/>
              <w:right w:val="single" w:sz="4" w:space="0" w:color="auto"/>
            </w:tcBorders>
            <w:shd w:val="clear" w:color="auto" w:fill="auto"/>
            <w:vAlign w:val="center"/>
          </w:tcPr>
          <w:p w14:paraId="6348CF13" w14:textId="77777777" w:rsidR="007C4CB8" w:rsidRPr="00E84453" w:rsidRDefault="007C4CB8" w:rsidP="000D2BC2">
            <w:pPr>
              <w:jc w:val="center"/>
              <w:rPr>
                <w:rFonts w:ascii="仿宋" w:eastAsia="仿宋" w:hAnsi="仿宋"/>
                <w:color w:val="000000"/>
                <w:sz w:val="22"/>
              </w:rPr>
            </w:pPr>
          </w:p>
        </w:tc>
        <w:tc>
          <w:tcPr>
            <w:tcW w:w="966" w:type="dxa"/>
            <w:tcBorders>
              <w:top w:val="nil"/>
              <w:left w:val="nil"/>
              <w:bottom w:val="single" w:sz="4" w:space="0" w:color="auto"/>
              <w:right w:val="single" w:sz="4" w:space="0" w:color="auto"/>
            </w:tcBorders>
            <w:shd w:val="clear" w:color="auto" w:fill="auto"/>
            <w:vAlign w:val="center"/>
          </w:tcPr>
          <w:p w14:paraId="7B3D09B4" w14:textId="77777777" w:rsidR="007C4CB8" w:rsidRPr="00E84453" w:rsidRDefault="007C4CB8" w:rsidP="000D2BC2">
            <w:pPr>
              <w:jc w:val="center"/>
              <w:rPr>
                <w:rFonts w:ascii="仿宋" w:eastAsia="仿宋" w:hAnsi="仿宋"/>
                <w:color w:val="000000"/>
                <w:sz w:val="22"/>
              </w:rPr>
            </w:pPr>
          </w:p>
        </w:tc>
      </w:tr>
      <w:tr w:rsidR="007C4CB8" w:rsidRPr="00E84453" w14:paraId="1B3FB3F6"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10AC0B8" w14:textId="77777777" w:rsidR="007C4CB8" w:rsidRPr="00E84453" w:rsidRDefault="007C4CB8" w:rsidP="000D2BC2">
            <w:pPr>
              <w:jc w:val="center"/>
              <w:rPr>
                <w:rFonts w:ascii="仿宋" w:eastAsia="仿宋" w:hAnsi="仿宋"/>
                <w:color w:val="000000"/>
                <w:sz w:val="22"/>
              </w:rPr>
            </w:pPr>
            <w:r>
              <w:rPr>
                <w:rFonts w:ascii="仿宋" w:eastAsia="仿宋" w:hAnsi="仿宋" w:hint="eastAsia"/>
                <w:color w:val="000000"/>
                <w:sz w:val="22"/>
              </w:rPr>
              <w:t>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4904975"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14:paraId="6E5ED5A8"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47378B29"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E28AEC"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F85035"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0229DE3E"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color w:val="000000"/>
                <w:sz w:val="22"/>
              </w:rPr>
              <w:t xml:space="preserve">　</w:t>
            </w:r>
          </w:p>
        </w:tc>
      </w:tr>
      <w:tr w:rsidR="007C4CB8" w:rsidRPr="00E84453" w14:paraId="53768296" w14:textId="77777777" w:rsidTr="000D2BC2">
        <w:trPr>
          <w:trHeight w:val="405"/>
          <w:jc w:val="center"/>
        </w:trPr>
        <w:tc>
          <w:tcPr>
            <w:tcW w:w="88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E7AA20" w14:textId="60AB5456" w:rsidR="007C4CB8" w:rsidRPr="00E84453" w:rsidRDefault="007C4CB8" w:rsidP="000D2BC2">
            <w:pPr>
              <w:rPr>
                <w:rFonts w:ascii="仿宋" w:eastAsia="仿宋" w:hAnsi="仿宋"/>
                <w:color w:val="000000"/>
                <w:sz w:val="22"/>
              </w:rPr>
            </w:pPr>
            <w:r w:rsidRPr="00777310">
              <w:rPr>
                <w:rFonts w:ascii="仿宋" w:eastAsia="仿宋" w:hAnsi="仿宋" w:hint="eastAsia"/>
                <w:b/>
                <w:bCs/>
                <w:color w:val="000000"/>
                <w:sz w:val="22"/>
              </w:rPr>
              <w:t>C</w:t>
            </w:r>
            <w:r w:rsidRPr="00777310">
              <w:rPr>
                <w:rFonts w:ascii="仿宋" w:eastAsia="仿宋" w:hAnsi="仿宋"/>
                <w:b/>
                <w:bCs/>
                <w:color w:val="000000"/>
                <w:sz w:val="22"/>
              </w:rPr>
              <w:t>. 自然资源评价评估创新型业务：上述类型以外的土地估价创新型业务</w:t>
            </w:r>
            <w:r w:rsidRPr="00777310">
              <w:rPr>
                <w:rFonts w:ascii="仿宋" w:eastAsia="仿宋" w:hAnsi="仿宋" w:hint="eastAsia"/>
                <w:b/>
                <w:bCs/>
                <w:color w:val="000000"/>
                <w:sz w:val="22"/>
              </w:rPr>
              <w:t>（如自然资源资产清查、自然资源清单编制、自然资源资产负债表编制、自然资源资产委托代理、自然资</w:t>
            </w:r>
            <w:r w:rsidRPr="00777310">
              <w:rPr>
                <w:rFonts w:ascii="仿宋" w:eastAsia="仿宋" w:hAnsi="仿宋" w:hint="eastAsia"/>
                <w:b/>
                <w:bCs/>
                <w:color w:val="000000"/>
                <w:sz w:val="22"/>
              </w:rPr>
              <w:lastRenderedPageBreak/>
              <w:t>源领域生态产品价值实现等</w:t>
            </w:r>
            <w:r w:rsidR="004450E2">
              <w:rPr>
                <w:rFonts w:ascii="仿宋" w:eastAsia="仿宋" w:hAnsi="仿宋" w:hint="eastAsia"/>
                <w:b/>
                <w:bCs/>
                <w:color w:val="000000"/>
                <w:sz w:val="22"/>
              </w:rPr>
              <w:t>、自然资源资产整体价值评估、自然资源保护涉及的价格评估</w:t>
            </w:r>
            <w:r w:rsidRPr="00777310">
              <w:rPr>
                <w:rFonts w:ascii="仿宋" w:eastAsia="仿宋" w:hAnsi="仿宋" w:hint="eastAsia"/>
                <w:b/>
                <w:bCs/>
                <w:color w:val="000000"/>
                <w:sz w:val="22"/>
              </w:rPr>
              <w:t>）</w:t>
            </w:r>
          </w:p>
        </w:tc>
      </w:tr>
      <w:tr w:rsidR="007C4CB8" w:rsidRPr="00E84453" w14:paraId="79327E7A"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47CA32A" w14:textId="77777777" w:rsidR="007C4CB8"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lastRenderedPageBreak/>
              <w:t>序号</w:t>
            </w:r>
          </w:p>
        </w:tc>
        <w:tc>
          <w:tcPr>
            <w:tcW w:w="2410" w:type="dxa"/>
            <w:tcBorders>
              <w:top w:val="single" w:sz="4" w:space="0" w:color="auto"/>
              <w:left w:val="nil"/>
              <w:bottom w:val="single" w:sz="4" w:space="0" w:color="auto"/>
              <w:right w:val="single" w:sz="4" w:space="0" w:color="auto"/>
            </w:tcBorders>
            <w:shd w:val="clear" w:color="auto" w:fill="auto"/>
            <w:vAlign w:val="center"/>
          </w:tcPr>
          <w:p w14:paraId="3C8C4099"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项目名称</w:t>
            </w:r>
          </w:p>
        </w:tc>
        <w:tc>
          <w:tcPr>
            <w:tcW w:w="1542" w:type="dxa"/>
            <w:tcBorders>
              <w:top w:val="single" w:sz="4" w:space="0" w:color="auto"/>
              <w:left w:val="nil"/>
              <w:bottom w:val="single" w:sz="4" w:space="0" w:color="auto"/>
              <w:right w:val="single" w:sz="4" w:space="0" w:color="auto"/>
            </w:tcBorders>
            <w:shd w:val="clear" w:color="auto" w:fill="auto"/>
            <w:vAlign w:val="center"/>
          </w:tcPr>
          <w:p w14:paraId="6B970C37"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委托方</w:t>
            </w:r>
          </w:p>
        </w:tc>
        <w:tc>
          <w:tcPr>
            <w:tcW w:w="1293" w:type="dxa"/>
            <w:tcBorders>
              <w:top w:val="single" w:sz="4" w:space="0" w:color="auto"/>
              <w:left w:val="nil"/>
              <w:bottom w:val="single" w:sz="4" w:space="0" w:color="auto"/>
              <w:right w:val="single" w:sz="4" w:space="0" w:color="auto"/>
            </w:tcBorders>
            <w:shd w:val="clear" w:color="auto" w:fill="auto"/>
            <w:vAlign w:val="center"/>
          </w:tcPr>
          <w:p w14:paraId="1CBC83A2"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合同总额（万元）</w:t>
            </w:r>
          </w:p>
        </w:tc>
        <w:tc>
          <w:tcPr>
            <w:tcW w:w="992" w:type="dxa"/>
            <w:tcBorders>
              <w:top w:val="single" w:sz="4" w:space="0" w:color="auto"/>
              <w:left w:val="nil"/>
              <w:bottom w:val="single" w:sz="4" w:space="0" w:color="auto"/>
              <w:right w:val="single" w:sz="4" w:space="0" w:color="auto"/>
            </w:tcBorders>
            <w:shd w:val="clear" w:color="auto" w:fill="auto"/>
            <w:vAlign w:val="center"/>
          </w:tcPr>
          <w:p w14:paraId="071295D4"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项目开始时间</w:t>
            </w:r>
          </w:p>
        </w:tc>
        <w:tc>
          <w:tcPr>
            <w:tcW w:w="992" w:type="dxa"/>
            <w:tcBorders>
              <w:top w:val="single" w:sz="4" w:space="0" w:color="auto"/>
              <w:left w:val="nil"/>
              <w:bottom w:val="single" w:sz="4" w:space="0" w:color="auto"/>
              <w:right w:val="single" w:sz="4" w:space="0" w:color="auto"/>
            </w:tcBorders>
            <w:shd w:val="clear" w:color="auto" w:fill="auto"/>
            <w:vAlign w:val="center"/>
          </w:tcPr>
          <w:p w14:paraId="6F0A8D6D"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项目结束时间</w:t>
            </w:r>
          </w:p>
        </w:tc>
        <w:tc>
          <w:tcPr>
            <w:tcW w:w="966" w:type="dxa"/>
            <w:tcBorders>
              <w:top w:val="single" w:sz="4" w:space="0" w:color="auto"/>
              <w:left w:val="nil"/>
              <w:bottom w:val="single" w:sz="4" w:space="0" w:color="auto"/>
              <w:right w:val="single" w:sz="4" w:space="0" w:color="auto"/>
            </w:tcBorders>
            <w:shd w:val="clear" w:color="auto" w:fill="auto"/>
            <w:vAlign w:val="center"/>
          </w:tcPr>
          <w:p w14:paraId="02E07D45"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备注</w:t>
            </w:r>
          </w:p>
        </w:tc>
      </w:tr>
      <w:tr w:rsidR="007C4CB8" w:rsidRPr="00E84453" w14:paraId="3287F50D"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12B1A4A" w14:textId="77777777" w:rsidR="007C4CB8" w:rsidRDefault="007C4CB8" w:rsidP="000D2BC2">
            <w:pPr>
              <w:jc w:val="center"/>
              <w:rPr>
                <w:rFonts w:ascii="仿宋" w:eastAsia="仿宋" w:hAnsi="仿宋"/>
                <w:color w:val="000000"/>
                <w:sz w:val="22"/>
              </w:rPr>
            </w:pPr>
            <w:r>
              <w:rPr>
                <w:rFonts w:ascii="仿宋" w:eastAsia="仿宋" w:hAnsi="仿宋" w:hint="eastAsia"/>
                <w:color w:val="000000"/>
                <w:sz w:val="22"/>
              </w:rPr>
              <w:t>1</w:t>
            </w:r>
          </w:p>
        </w:tc>
        <w:tc>
          <w:tcPr>
            <w:tcW w:w="2410" w:type="dxa"/>
            <w:tcBorders>
              <w:top w:val="single" w:sz="4" w:space="0" w:color="auto"/>
              <w:left w:val="nil"/>
              <w:bottom w:val="single" w:sz="4" w:space="0" w:color="auto"/>
              <w:right w:val="single" w:sz="4" w:space="0" w:color="auto"/>
            </w:tcBorders>
            <w:shd w:val="clear" w:color="auto" w:fill="auto"/>
            <w:vAlign w:val="center"/>
          </w:tcPr>
          <w:p w14:paraId="0D9C5F21" w14:textId="77777777" w:rsidR="007C4CB8" w:rsidRPr="00E84453" w:rsidRDefault="007C4CB8" w:rsidP="000D2BC2">
            <w:pPr>
              <w:jc w:val="center"/>
              <w:rPr>
                <w:rFonts w:ascii="仿宋" w:eastAsia="仿宋" w:hAnsi="仿宋"/>
                <w:color w:val="00000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42FA2B16" w14:textId="77777777" w:rsidR="007C4CB8" w:rsidRPr="00E84453" w:rsidRDefault="007C4CB8" w:rsidP="000D2BC2">
            <w:pPr>
              <w:jc w:val="center"/>
              <w:rPr>
                <w:rFonts w:ascii="仿宋" w:eastAsia="仿宋" w:hAnsi="仿宋"/>
                <w:color w:val="00000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1253CA61"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387A77B"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630F505" w14:textId="77777777" w:rsidR="007C4CB8" w:rsidRPr="00E84453" w:rsidRDefault="007C4CB8" w:rsidP="000D2BC2">
            <w:pPr>
              <w:jc w:val="center"/>
              <w:rPr>
                <w:rFonts w:ascii="仿宋" w:eastAsia="仿宋" w:hAnsi="仿宋"/>
                <w:color w:val="00000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4F34AAC4" w14:textId="77777777" w:rsidR="007C4CB8" w:rsidRPr="00E84453" w:rsidRDefault="007C4CB8" w:rsidP="000D2BC2">
            <w:pPr>
              <w:jc w:val="center"/>
              <w:rPr>
                <w:rFonts w:ascii="仿宋" w:eastAsia="仿宋" w:hAnsi="仿宋"/>
                <w:color w:val="000000"/>
                <w:sz w:val="22"/>
              </w:rPr>
            </w:pPr>
          </w:p>
        </w:tc>
      </w:tr>
      <w:tr w:rsidR="007C4CB8" w:rsidRPr="00E84453" w14:paraId="61BED89C"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4D0B104" w14:textId="77777777" w:rsidR="007C4CB8" w:rsidRDefault="007C4CB8" w:rsidP="000D2BC2">
            <w:pPr>
              <w:jc w:val="center"/>
              <w:rPr>
                <w:rFonts w:ascii="仿宋" w:eastAsia="仿宋" w:hAnsi="仿宋"/>
                <w:color w:val="000000"/>
                <w:sz w:val="22"/>
              </w:rPr>
            </w:pPr>
            <w:r>
              <w:rPr>
                <w:rFonts w:ascii="仿宋" w:eastAsia="仿宋" w:hAnsi="仿宋" w:hint="eastAsia"/>
                <w:color w:val="000000"/>
                <w:sz w:val="22"/>
              </w:rPr>
              <w:t>2</w:t>
            </w:r>
          </w:p>
        </w:tc>
        <w:tc>
          <w:tcPr>
            <w:tcW w:w="2410" w:type="dxa"/>
            <w:tcBorders>
              <w:top w:val="single" w:sz="4" w:space="0" w:color="auto"/>
              <w:left w:val="nil"/>
              <w:bottom w:val="single" w:sz="4" w:space="0" w:color="auto"/>
              <w:right w:val="single" w:sz="4" w:space="0" w:color="auto"/>
            </w:tcBorders>
            <w:shd w:val="clear" w:color="auto" w:fill="auto"/>
            <w:vAlign w:val="center"/>
          </w:tcPr>
          <w:p w14:paraId="7523B041" w14:textId="77777777" w:rsidR="007C4CB8" w:rsidRPr="00E84453" w:rsidRDefault="007C4CB8" w:rsidP="000D2BC2">
            <w:pPr>
              <w:jc w:val="center"/>
              <w:rPr>
                <w:rFonts w:ascii="仿宋" w:eastAsia="仿宋" w:hAnsi="仿宋"/>
                <w:color w:val="00000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752DAA97" w14:textId="77777777" w:rsidR="007C4CB8" w:rsidRPr="00E84453" w:rsidRDefault="007C4CB8" w:rsidP="000D2BC2">
            <w:pPr>
              <w:jc w:val="center"/>
              <w:rPr>
                <w:rFonts w:ascii="仿宋" w:eastAsia="仿宋" w:hAnsi="仿宋"/>
                <w:color w:val="00000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73F66228"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E2089BF"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1514FE8" w14:textId="77777777" w:rsidR="007C4CB8" w:rsidRPr="00E84453" w:rsidRDefault="007C4CB8" w:rsidP="000D2BC2">
            <w:pPr>
              <w:jc w:val="center"/>
              <w:rPr>
                <w:rFonts w:ascii="仿宋" w:eastAsia="仿宋" w:hAnsi="仿宋"/>
                <w:color w:val="00000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37736A39" w14:textId="77777777" w:rsidR="007C4CB8" w:rsidRPr="00E84453" w:rsidRDefault="007C4CB8" w:rsidP="000D2BC2">
            <w:pPr>
              <w:jc w:val="center"/>
              <w:rPr>
                <w:rFonts w:ascii="仿宋" w:eastAsia="仿宋" w:hAnsi="仿宋"/>
                <w:color w:val="000000"/>
                <w:sz w:val="22"/>
              </w:rPr>
            </w:pPr>
          </w:p>
        </w:tc>
      </w:tr>
      <w:tr w:rsidR="007C4CB8" w:rsidRPr="00E84453" w14:paraId="29332EFC"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188B295" w14:textId="77777777" w:rsidR="007C4CB8" w:rsidRDefault="007C4CB8" w:rsidP="000D2BC2">
            <w:pPr>
              <w:jc w:val="center"/>
              <w:rPr>
                <w:rFonts w:ascii="仿宋" w:eastAsia="仿宋" w:hAnsi="仿宋"/>
                <w:color w:val="000000"/>
                <w:sz w:val="22"/>
              </w:rPr>
            </w:pPr>
            <w:r>
              <w:rPr>
                <w:rFonts w:ascii="仿宋" w:eastAsia="仿宋" w:hAnsi="仿宋" w:hint="eastAsia"/>
                <w:color w:val="000000"/>
                <w:sz w:val="22"/>
              </w:rPr>
              <w:t>3</w:t>
            </w:r>
          </w:p>
        </w:tc>
        <w:tc>
          <w:tcPr>
            <w:tcW w:w="2410" w:type="dxa"/>
            <w:tcBorders>
              <w:top w:val="single" w:sz="4" w:space="0" w:color="auto"/>
              <w:left w:val="nil"/>
              <w:bottom w:val="single" w:sz="4" w:space="0" w:color="auto"/>
              <w:right w:val="single" w:sz="4" w:space="0" w:color="auto"/>
            </w:tcBorders>
            <w:shd w:val="clear" w:color="auto" w:fill="auto"/>
            <w:vAlign w:val="center"/>
          </w:tcPr>
          <w:p w14:paraId="2437FD22" w14:textId="77777777" w:rsidR="007C4CB8" w:rsidRPr="00E84453" w:rsidRDefault="007C4CB8" w:rsidP="000D2BC2">
            <w:pPr>
              <w:jc w:val="center"/>
              <w:rPr>
                <w:rFonts w:ascii="仿宋" w:eastAsia="仿宋" w:hAnsi="仿宋"/>
                <w:color w:val="00000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12F6D6B3" w14:textId="77777777" w:rsidR="007C4CB8" w:rsidRPr="00E84453" w:rsidRDefault="007C4CB8" w:rsidP="000D2BC2">
            <w:pPr>
              <w:jc w:val="center"/>
              <w:rPr>
                <w:rFonts w:ascii="仿宋" w:eastAsia="仿宋" w:hAnsi="仿宋"/>
                <w:color w:val="00000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2297403C"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F8801E9"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FBDFF64" w14:textId="77777777" w:rsidR="007C4CB8" w:rsidRPr="00E84453" w:rsidRDefault="007C4CB8" w:rsidP="000D2BC2">
            <w:pPr>
              <w:jc w:val="center"/>
              <w:rPr>
                <w:rFonts w:ascii="仿宋" w:eastAsia="仿宋" w:hAnsi="仿宋"/>
                <w:color w:val="00000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76FB7E8F" w14:textId="77777777" w:rsidR="007C4CB8" w:rsidRPr="00E84453" w:rsidRDefault="007C4CB8" w:rsidP="000D2BC2">
            <w:pPr>
              <w:jc w:val="center"/>
              <w:rPr>
                <w:rFonts w:ascii="仿宋" w:eastAsia="仿宋" w:hAnsi="仿宋"/>
                <w:color w:val="000000"/>
                <w:sz w:val="22"/>
              </w:rPr>
            </w:pPr>
          </w:p>
        </w:tc>
      </w:tr>
      <w:tr w:rsidR="007C4CB8" w:rsidRPr="00E84453" w14:paraId="74D10A51"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B9E36EA" w14:textId="77777777" w:rsidR="007C4CB8" w:rsidRDefault="007C4CB8" w:rsidP="000D2BC2">
            <w:pPr>
              <w:jc w:val="center"/>
              <w:rPr>
                <w:rFonts w:ascii="仿宋" w:eastAsia="仿宋" w:hAnsi="仿宋"/>
                <w:color w:val="000000"/>
                <w:sz w:val="22"/>
              </w:rPr>
            </w:pPr>
            <w:r>
              <w:rPr>
                <w:rFonts w:ascii="仿宋" w:eastAsia="仿宋" w:hAnsi="仿宋" w:hint="eastAsia"/>
                <w:color w:val="000000"/>
                <w:sz w:val="22"/>
              </w:rPr>
              <w:t>4</w:t>
            </w:r>
          </w:p>
        </w:tc>
        <w:tc>
          <w:tcPr>
            <w:tcW w:w="2410" w:type="dxa"/>
            <w:tcBorders>
              <w:top w:val="single" w:sz="4" w:space="0" w:color="auto"/>
              <w:left w:val="nil"/>
              <w:bottom w:val="single" w:sz="4" w:space="0" w:color="auto"/>
              <w:right w:val="single" w:sz="4" w:space="0" w:color="auto"/>
            </w:tcBorders>
            <w:shd w:val="clear" w:color="auto" w:fill="auto"/>
            <w:vAlign w:val="center"/>
          </w:tcPr>
          <w:p w14:paraId="6FAD7FC7" w14:textId="77777777" w:rsidR="007C4CB8" w:rsidRPr="00E84453" w:rsidRDefault="007C4CB8" w:rsidP="000D2BC2">
            <w:pPr>
              <w:jc w:val="center"/>
              <w:rPr>
                <w:rFonts w:ascii="仿宋" w:eastAsia="仿宋" w:hAnsi="仿宋"/>
                <w:color w:val="00000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6E0BEE26" w14:textId="77777777" w:rsidR="007C4CB8" w:rsidRPr="00E84453" w:rsidRDefault="007C4CB8" w:rsidP="000D2BC2">
            <w:pPr>
              <w:jc w:val="center"/>
              <w:rPr>
                <w:rFonts w:ascii="仿宋" w:eastAsia="仿宋" w:hAnsi="仿宋"/>
                <w:color w:val="00000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5ABC278E"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F46673F"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AF3D4F8" w14:textId="77777777" w:rsidR="007C4CB8" w:rsidRPr="00E84453" w:rsidRDefault="007C4CB8" w:rsidP="000D2BC2">
            <w:pPr>
              <w:jc w:val="center"/>
              <w:rPr>
                <w:rFonts w:ascii="仿宋" w:eastAsia="仿宋" w:hAnsi="仿宋"/>
                <w:color w:val="00000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073E1C51" w14:textId="77777777" w:rsidR="007C4CB8" w:rsidRPr="00E84453" w:rsidRDefault="007C4CB8" w:rsidP="000D2BC2">
            <w:pPr>
              <w:jc w:val="center"/>
              <w:rPr>
                <w:rFonts w:ascii="仿宋" w:eastAsia="仿宋" w:hAnsi="仿宋"/>
                <w:color w:val="000000"/>
                <w:sz w:val="22"/>
              </w:rPr>
            </w:pPr>
          </w:p>
        </w:tc>
      </w:tr>
      <w:tr w:rsidR="007C4CB8" w:rsidRPr="00E84453" w14:paraId="22411DD8"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285BCCA" w14:textId="77777777" w:rsidR="007C4CB8" w:rsidRDefault="007C4CB8" w:rsidP="000D2BC2">
            <w:pPr>
              <w:jc w:val="center"/>
              <w:rPr>
                <w:rFonts w:ascii="仿宋" w:eastAsia="仿宋" w:hAnsi="仿宋"/>
                <w:color w:val="000000"/>
                <w:sz w:val="22"/>
              </w:rPr>
            </w:pPr>
            <w:r>
              <w:rPr>
                <w:rFonts w:ascii="仿宋" w:eastAsia="仿宋" w:hAnsi="仿宋" w:hint="eastAsia"/>
                <w:color w:val="000000"/>
                <w:sz w:val="22"/>
              </w:rPr>
              <w:t>5</w:t>
            </w:r>
          </w:p>
        </w:tc>
        <w:tc>
          <w:tcPr>
            <w:tcW w:w="2410" w:type="dxa"/>
            <w:tcBorders>
              <w:top w:val="single" w:sz="4" w:space="0" w:color="auto"/>
              <w:left w:val="nil"/>
              <w:bottom w:val="single" w:sz="4" w:space="0" w:color="auto"/>
              <w:right w:val="single" w:sz="4" w:space="0" w:color="auto"/>
            </w:tcBorders>
            <w:shd w:val="clear" w:color="auto" w:fill="auto"/>
            <w:vAlign w:val="center"/>
          </w:tcPr>
          <w:p w14:paraId="2FA8527F" w14:textId="77777777" w:rsidR="007C4CB8" w:rsidRPr="00E84453" w:rsidRDefault="007C4CB8" w:rsidP="000D2BC2">
            <w:pPr>
              <w:jc w:val="center"/>
              <w:rPr>
                <w:rFonts w:ascii="仿宋" w:eastAsia="仿宋" w:hAnsi="仿宋"/>
                <w:color w:val="00000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6771A60E" w14:textId="77777777" w:rsidR="007C4CB8" w:rsidRPr="00E84453" w:rsidRDefault="007C4CB8" w:rsidP="000D2BC2">
            <w:pPr>
              <w:jc w:val="center"/>
              <w:rPr>
                <w:rFonts w:ascii="仿宋" w:eastAsia="仿宋" w:hAnsi="仿宋"/>
                <w:color w:val="00000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0DFC51B6"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3D778CD"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C422778" w14:textId="77777777" w:rsidR="007C4CB8" w:rsidRPr="00E84453" w:rsidRDefault="007C4CB8" w:rsidP="000D2BC2">
            <w:pPr>
              <w:jc w:val="center"/>
              <w:rPr>
                <w:rFonts w:ascii="仿宋" w:eastAsia="仿宋" w:hAnsi="仿宋"/>
                <w:color w:val="00000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30F0D5A6" w14:textId="77777777" w:rsidR="007C4CB8" w:rsidRPr="00E84453" w:rsidRDefault="007C4CB8" w:rsidP="000D2BC2">
            <w:pPr>
              <w:jc w:val="center"/>
              <w:rPr>
                <w:rFonts w:ascii="仿宋" w:eastAsia="仿宋" w:hAnsi="仿宋"/>
                <w:color w:val="000000"/>
                <w:sz w:val="22"/>
              </w:rPr>
            </w:pPr>
          </w:p>
        </w:tc>
      </w:tr>
      <w:tr w:rsidR="007C4CB8" w:rsidRPr="00E84453" w14:paraId="477F11FD" w14:textId="77777777" w:rsidTr="000D2BC2">
        <w:trPr>
          <w:trHeight w:val="405"/>
          <w:jc w:val="center"/>
        </w:trPr>
        <w:tc>
          <w:tcPr>
            <w:tcW w:w="885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22A775" w14:textId="77777777" w:rsidR="007C4CB8" w:rsidRPr="00E84453" w:rsidRDefault="007C4CB8" w:rsidP="000D2BC2">
            <w:pPr>
              <w:rPr>
                <w:rFonts w:ascii="仿宋" w:eastAsia="仿宋" w:hAnsi="仿宋"/>
                <w:color w:val="000000"/>
                <w:sz w:val="22"/>
              </w:rPr>
            </w:pPr>
            <w:r w:rsidRPr="00777310">
              <w:rPr>
                <w:rFonts w:ascii="仿宋" w:eastAsia="仿宋" w:hAnsi="仿宋" w:hint="eastAsia"/>
                <w:b/>
                <w:bCs/>
                <w:color w:val="000000"/>
                <w:sz w:val="22"/>
              </w:rPr>
              <w:t>D</w:t>
            </w:r>
            <w:r w:rsidRPr="00777310">
              <w:rPr>
                <w:rFonts w:ascii="仿宋" w:eastAsia="仿宋" w:hAnsi="仿宋"/>
                <w:b/>
                <w:bCs/>
                <w:color w:val="000000"/>
                <w:sz w:val="22"/>
              </w:rPr>
              <w:t>. 不动产登记代理项目</w:t>
            </w:r>
          </w:p>
        </w:tc>
      </w:tr>
      <w:tr w:rsidR="007C4CB8" w:rsidRPr="00E84453" w14:paraId="12B25325"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0E1F29F" w14:textId="77777777" w:rsidR="007C4CB8"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序号</w:t>
            </w:r>
          </w:p>
        </w:tc>
        <w:tc>
          <w:tcPr>
            <w:tcW w:w="2410" w:type="dxa"/>
            <w:tcBorders>
              <w:top w:val="single" w:sz="4" w:space="0" w:color="auto"/>
              <w:left w:val="nil"/>
              <w:bottom w:val="single" w:sz="4" w:space="0" w:color="auto"/>
              <w:right w:val="single" w:sz="4" w:space="0" w:color="auto"/>
            </w:tcBorders>
            <w:shd w:val="clear" w:color="auto" w:fill="auto"/>
            <w:vAlign w:val="center"/>
          </w:tcPr>
          <w:p w14:paraId="2725A431"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项目名称</w:t>
            </w:r>
          </w:p>
        </w:tc>
        <w:tc>
          <w:tcPr>
            <w:tcW w:w="1542" w:type="dxa"/>
            <w:tcBorders>
              <w:top w:val="single" w:sz="4" w:space="0" w:color="auto"/>
              <w:left w:val="nil"/>
              <w:bottom w:val="single" w:sz="4" w:space="0" w:color="auto"/>
              <w:right w:val="single" w:sz="4" w:space="0" w:color="auto"/>
            </w:tcBorders>
            <w:shd w:val="clear" w:color="auto" w:fill="auto"/>
            <w:vAlign w:val="center"/>
          </w:tcPr>
          <w:p w14:paraId="6A18AAF7"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委托方</w:t>
            </w:r>
          </w:p>
        </w:tc>
        <w:tc>
          <w:tcPr>
            <w:tcW w:w="1293" w:type="dxa"/>
            <w:tcBorders>
              <w:top w:val="single" w:sz="4" w:space="0" w:color="auto"/>
              <w:left w:val="nil"/>
              <w:bottom w:val="single" w:sz="4" w:space="0" w:color="auto"/>
              <w:right w:val="single" w:sz="4" w:space="0" w:color="auto"/>
            </w:tcBorders>
            <w:shd w:val="clear" w:color="auto" w:fill="auto"/>
            <w:vAlign w:val="center"/>
          </w:tcPr>
          <w:p w14:paraId="4F63A44A"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合同总额（万元）</w:t>
            </w:r>
          </w:p>
        </w:tc>
        <w:tc>
          <w:tcPr>
            <w:tcW w:w="992" w:type="dxa"/>
            <w:tcBorders>
              <w:top w:val="single" w:sz="4" w:space="0" w:color="auto"/>
              <w:left w:val="nil"/>
              <w:bottom w:val="single" w:sz="4" w:space="0" w:color="auto"/>
              <w:right w:val="single" w:sz="4" w:space="0" w:color="auto"/>
            </w:tcBorders>
            <w:shd w:val="clear" w:color="auto" w:fill="auto"/>
            <w:vAlign w:val="center"/>
          </w:tcPr>
          <w:p w14:paraId="3CA28D90"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项目开始时间</w:t>
            </w:r>
          </w:p>
        </w:tc>
        <w:tc>
          <w:tcPr>
            <w:tcW w:w="992" w:type="dxa"/>
            <w:tcBorders>
              <w:top w:val="single" w:sz="4" w:space="0" w:color="auto"/>
              <w:left w:val="nil"/>
              <w:bottom w:val="single" w:sz="4" w:space="0" w:color="auto"/>
              <w:right w:val="single" w:sz="4" w:space="0" w:color="auto"/>
            </w:tcBorders>
            <w:shd w:val="clear" w:color="auto" w:fill="auto"/>
            <w:vAlign w:val="center"/>
          </w:tcPr>
          <w:p w14:paraId="431DAF9E"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项目结束时间</w:t>
            </w:r>
          </w:p>
        </w:tc>
        <w:tc>
          <w:tcPr>
            <w:tcW w:w="966" w:type="dxa"/>
            <w:tcBorders>
              <w:top w:val="single" w:sz="4" w:space="0" w:color="auto"/>
              <w:left w:val="nil"/>
              <w:bottom w:val="single" w:sz="4" w:space="0" w:color="auto"/>
              <w:right w:val="single" w:sz="4" w:space="0" w:color="auto"/>
            </w:tcBorders>
            <w:shd w:val="clear" w:color="auto" w:fill="auto"/>
            <w:vAlign w:val="center"/>
          </w:tcPr>
          <w:p w14:paraId="64E72639"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备注</w:t>
            </w:r>
          </w:p>
        </w:tc>
      </w:tr>
      <w:tr w:rsidR="007C4CB8" w:rsidRPr="00E84453" w14:paraId="77492886"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E2C5E46" w14:textId="77777777" w:rsidR="007C4CB8" w:rsidRDefault="007C4CB8" w:rsidP="000D2BC2">
            <w:pPr>
              <w:jc w:val="center"/>
              <w:rPr>
                <w:rFonts w:ascii="仿宋" w:eastAsia="仿宋" w:hAnsi="仿宋"/>
                <w:color w:val="000000"/>
                <w:sz w:val="22"/>
              </w:rPr>
            </w:pPr>
            <w:r>
              <w:rPr>
                <w:rFonts w:ascii="仿宋" w:eastAsia="仿宋" w:hAnsi="仿宋" w:hint="eastAsia"/>
                <w:color w:val="000000"/>
                <w:sz w:val="22"/>
              </w:rPr>
              <w:t>1</w:t>
            </w:r>
          </w:p>
        </w:tc>
        <w:tc>
          <w:tcPr>
            <w:tcW w:w="2410" w:type="dxa"/>
            <w:tcBorders>
              <w:top w:val="single" w:sz="4" w:space="0" w:color="auto"/>
              <w:left w:val="nil"/>
              <w:bottom w:val="single" w:sz="4" w:space="0" w:color="auto"/>
              <w:right w:val="single" w:sz="4" w:space="0" w:color="auto"/>
            </w:tcBorders>
            <w:shd w:val="clear" w:color="auto" w:fill="auto"/>
            <w:vAlign w:val="center"/>
          </w:tcPr>
          <w:p w14:paraId="6729873B" w14:textId="77777777" w:rsidR="007C4CB8" w:rsidRPr="00E84453" w:rsidRDefault="007C4CB8" w:rsidP="000D2BC2">
            <w:pPr>
              <w:jc w:val="center"/>
              <w:rPr>
                <w:rFonts w:ascii="仿宋" w:eastAsia="仿宋" w:hAnsi="仿宋"/>
                <w:color w:val="00000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3F35E08A" w14:textId="77777777" w:rsidR="007C4CB8" w:rsidRPr="00E84453" w:rsidRDefault="007C4CB8" w:rsidP="000D2BC2">
            <w:pPr>
              <w:jc w:val="center"/>
              <w:rPr>
                <w:rFonts w:ascii="仿宋" w:eastAsia="仿宋" w:hAnsi="仿宋"/>
                <w:color w:val="00000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10F3DC83"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65F40EA"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F4A3B1B" w14:textId="77777777" w:rsidR="007C4CB8" w:rsidRPr="00E84453" w:rsidRDefault="007C4CB8" w:rsidP="000D2BC2">
            <w:pPr>
              <w:jc w:val="center"/>
              <w:rPr>
                <w:rFonts w:ascii="仿宋" w:eastAsia="仿宋" w:hAnsi="仿宋"/>
                <w:color w:val="00000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1DCA5C71" w14:textId="77777777" w:rsidR="007C4CB8" w:rsidRPr="00E84453" w:rsidRDefault="007C4CB8" w:rsidP="000D2BC2">
            <w:pPr>
              <w:jc w:val="center"/>
              <w:rPr>
                <w:rFonts w:ascii="仿宋" w:eastAsia="仿宋" w:hAnsi="仿宋"/>
                <w:color w:val="000000"/>
                <w:sz w:val="22"/>
              </w:rPr>
            </w:pPr>
          </w:p>
        </w:tc>
      </w:tr>
      <w:tr w:rsidR="007C4CB8" w:rsidRPr="00E84453" w14:paraId="7E2E0B53"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CA495D7" w14:textId="77777777" w:rsidR="007C4CB8" w:rsidRDefault="007C4CB8" w:rsidP="000D2BC2">
            <w:pPr>
              <w:jc w:val="center"/>
              <w:rPr>
                <w:rFonts w:ascii="仿宋" w:eastAsia="仿宋" w:hAnsi="仿宋"/>
                <w:color w:val="000000"/>
                <w:sz w:val="22"/>
              </w:rPr>
            </w:pPr>
            <w:r>
              <w:rPr>
                <w:rFonts w:ascii="仿宋" w:eastAsia="仿宋" w:hAnsi="仿宋" w:hint="eastAsia"/>
                <w:color w:val="000000"/>
                <w:sz w:val="22"/>
              </w:rPr>
              <w:t>2</w:t>
            </w:r>
          </w:p>
        </w:tc>
        <w:tc>
          <w:tcPr>
            <w:tcW w:w="2410" w:type="dxa"/>
            <w:tcBorders>
              <w:top w:val="single" w:sz="4" w:space="0" w:color="auto"/>
              <w:left w:val="nil"/>
              <w:bottom w:val="single" w:sz="4" w:space="0" w:color="auto"/>
              <w:right w:val="single" w:sz="4" w:space="0" w:color="auto"/>
            </w:tcBorders>
            <w:shd w:val="clear" w:color="auto" w:fill="auto"/>
            <w:vAlign w:val="center"/>
          </w:tcPr>
          <w:p w14:paraId="61152801" w14:textId="77777777" w:rsidR="007C4CB8" w:rsidRPr="00E84453" w:rsidRDefault="007C4CB8" w:rsidP="000D2BC2">
            <w:pPr>
              <w:jc w:val="center"/>
              <w:rPr>
                <w:rFonts w:ascii="仿宋" w:eastAsia="仿宋" w:hAnsi="仿宋"/>
                <w:color w:val="00000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03AC9279" w14:textId="77777777" w:rsidR="007C4CB8" w:rsidRPr="00E84453" w:rsidRDefault="007C4CB8" w:rsidP="000D2BC2">
            <w:pPr>
              <w:jc w:val="center"/>
              <w:rPr>
                <w:rFonts w:ascii="仿宋" w:eastAsia="仿宋" w:hAnsi="仿宋"/>
                <w:color w:val="00000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0E7BD2D9"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F548CB9"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9A77065" w14:textId="77777777" w:rsidR="007C4CB8" w:rsidRPr="00E84453" w:rsidRDefault="007C4CB8" w:rsidP="000D2BC2">
            <w:pPr>
              <w:jc w:val="center"/>
              <w:rPr>
                <w:rFonts w:ascii="仿宋" w:eastAsia="仿宋" w:hAnsi="仿宋"/>
                <w:color w:val="00000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178FAEB5" w14:textId="77777777" w:rsidR="007C4CB8" w:rsidRPr="00E84453" w:rsidRDefault="007C4CB8" w:rsidP="000D2BC2">
            <w:pPr>
              <w:jc w:val="center"/>
              <w:rPr>
                <w:rFonts w:ascii="仿宋" w:eastAsia="仿宋" w:hAnsi="仿宋"/>
                <w:color w:val="000000"/>
                <w:sz w:val="22"/>
              </w:rPr>
            </w:pPr>
          </w:p>
        </w:tc>
      </w:tr>
      <w:tr w:rsidR="007C4CB8" w:rsidRPr="00E84453" w14:paraId="4FE6A5AC"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7756A7C" w14:textId="77777777" w:rsidR="007C4CB8" w:rsidRDefault="007C4CB8" w:rsidP="000D2BC2">
            <w:pPr>
              <w:jc w:val="center"/>
              <w:rPr>
                <w:rFonts w:ascii="仿宋" w:eastAsia="仿宋" w:hAnsi="仿宋"/>
                <w:color w:val="000000"/>
                <w:sz w:val="22"/>
              </w:rPr>
            </w:pPr>
            <w:r>
              <w:rPr>
                <w:rFonts w:ascii="仿宋" w:eastAsia="仿宋" w:hAnsi="仿宋" w:hint="eastAsia"/>
                <w:color w:val="000000"/>
                <w:sz w:val="22"/>
              </w:rPr>
              <w:t>3</w:t>
            </w:r>
          </w:p>
        </w:tc>
        <w:tc>
          <w:tcPr>
            <w:tcW w:w="2410" w:type="dxa"/>
            <w:tcBorders>
              <w:top w:val="single" w:sz="4" w:space="0" w:color="auto"/>
              <w:left w:val="nil"/>
              <w:bottom w:val="single" w:sz="4" w:space="0" w:color="auto"/>
              <w:right w:val="single" w:sz="4" w:space="0" w:color="auto"/>
            </w:tcBorders>
            <w:shd w:val="clear" w:color="auto" w:fill="auto"/>
            <w:vAlign w:val="center"/>
          </w:tcPr>
          <w:p w14:paraId="7E82F048" w14:textId="77777777" w:rsidR="007C4CB8" w:rsidRPr="00E84453" w:rsidRDefault="007C4CB8" w:rsidP="000D2BC2">
            <w:pPr>
              <w:jc w:val="center"/>
              <w:rPr>
                <w:rFonts w:ascii="仿宋" w:eastAsia="仿宋" w:hAnsi="仿宋"/>
                <w:color w:val="00000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0049072D" w14:textId="77777777" w:rsidR="007C4CB8" w:rsidRPr="00E84453" w:rsidRDefault="007C4CB8" w:rsidP="000D2BC2">
            <w:pPr>
              <w:jc w:val="center"/>
              <w:rPr>
                <w:rFonts w:ascii="仿宋" w:eastAsia="仿宋" w:hAnsi="仿宋"/>
                <w:color w:val="00000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0CA4F722"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FA98628"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58C743B" w14:textId="77777777" w:rsidR="007C4CB8" w:rsidRPr="00E84453" w:rsidRDefault="007C4CB8" w:rsidP="000D2BC2">
            <w:pPr>
              <w:jc w:val="center"/>
              <w:rPr>
                <w:rFonts w:ascii="仿宋" w:eastAsia="仿宋" w:hAnsi="仿宋"/>
                <w:color w:val="00000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4853BF81" w14:textId="77777777" w:rsidR="007C4CB8" w:rsidRPr="00E84453" w:rsidRDefault="007C4CB8" w:rsidP="000D2BC2">
            <w:pPr>
              <w:jc w:val="center"/>
              <w:rPr>
                <w:rFonts w:ascii="仿宋" w:eastAsia="仿宋" w:hAnsi="仿宋"/>
                <w:color w:val="000000"/>
                <w:sz w:val="22"/>
              </w:rPr>
            </w:pPr>
          </w:p>
        </w:tc>
      </w:tr>
      <w:tr w:rsidR="007C4CB8" w:rsidRPr="00E84453" w14:paraId="23BDA94A"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E6E858F" w14:textId="77777777" w:rsidR="007C4CB8" w:rsidRDefault="007C4CB8" w:rsidP="000D2BC2">
            <w:pPr>
              <w:jc w:val="center"/>
              <w:rPr>
                <w:rFonts w:ascii="仿宋" w:eastAsia="仿宋" w:hAnsi="仿宋"/>
                <w:color w:val="000000"/>
                <w:sz w:val="22"/>
              </w:rPr>
            </w:pPr>
            <w:r>
              <w:rPr>
                <w:rFonts w:ascii="仿宋" w:eastAsia="仿宋" w:hAnsi="仿宋" w:hint="eastAsia"/>
                <w:color w:val="000000"/>
                <w:sz w:val="22"/>
              </w:rPr>
              <w:t>4</w:t>
            </w:r>
          </w:p>
        </w:tc>
        <w:tc>
          <w:tcPr>
            <w:tcW w:w="2410" w:type="dxa"/>
            <w:tcBorders>
              <w:top w:val="single" w:sz="4" w:space="0" w:color="auto"/>
              <w:left w:val="nil"/>
              <w:bottom w:val="single" w:sz="4" w:space="0" w:color="auto"/>
              <w:right w:val="single" w:sz="4" w:space="0" w:color="auto"/>
            </w:tcBorders>
            <w:shd w:val="clear" w:color="auto" w:fill="auto"/>
            <w:vAlign w:val="center"/>
          </w:tcPr>
          <w:p w14:paraId="5106A321" w14:textId="77777777" w:rsidR="007C4CB8" w:rsidRPr="00E84453" w:rsidRDefault="007C4CB8" w:rsidP="000D2BC2">
            <w:pPr>
              <w:jc w:val="center"/>
              <w:rPr>
                <w:rFonts w:ascii="仿宋" w:eastAsia="仿宋" w:hAnsi="仿宋"/>
                <w:color w:val="00000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06ACFD36" w14:textId="77777777" w:rsidR="007C4CB8" w:rsidRPr="00E84453" w:rsidRDefault="007C4CB8" w:rsidP="000D2BC2">
            <w:pPr>
              <w:jc w:val="center"/>
              <w:rPr>
                <w:rFonts w:ascii="仿宋" w:eastAsia="仿宋" w:hAnsi="仿宋"/>
                <w:color w:val="00000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357ABA63"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04D4387"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F246A88" w14:textId="77777777" w:rsidR="007C4CB8" w:rsidRPr="00E84453" w:rsidRDefault="007C4CB8" w:rsidP="000D2BC2">
            <w:pPr>
              <w:jc w:val="center"/>
              <w:rPr>
                <w:rFonts w:ascii="仿宋" w:eastAsia="仿宋" w:hAnsi="仿宋"/>
                <w:color w:val="00000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6317D119" w14:textId="77777777" w:rsidR="007C4CB8" w:rsidRPr="00E84453" w:rsidRDefault="007C4CB8" w:rsidP="000D2BC2">
            <w:pPr>
              <w:jc w:val="center"/>
              <w:rPr>
                <w:rFonts w:ascii="仿宋" w:eastAsia="仿宋" w:hAnsi="仿宋"/>
                <w:color w:val="000000"/>
                <w:sz w:val="22"/>
              </w:rPr>
            </w:pPr>
          </w:p>
        </w:tc>
      </w:tr>
      <w:tr w:rsidR="007C4CB8" w:rsidRPr="00E84453" w14:paraId="5F8ECE6B"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3E14435D" w14:textId="77777777" w:rsidR="007C4CB8" w:rsidRDefault="007C4CB8" w:rsidP="000D2BC2">
            <w:pPr>
              <w:jc w:val="center"/>
              <w:rPr>
                <w:rFonts w:ascii="仿宋" w:eastAsia="仿宋" w:hAnsi="仿宋"/>
                <w:color w:val="000000"/>
                <w:sz w:val="22"/>
              </w:rPr>
            </w:pPr>
            <w:r>
              <w:rPr>
                <w:rFonts w:ascii="仿宋" w:eastAsia="仿宋" w:hAnsi="仿宋" w:hint="eastAsia"/>
                <w:color w:val="000000"/>
                <w:sz w:val="22"/>
              </w:rPr>
              <w:t>5</w:t>
            </w:r>
          </w:p>
        </w:tc>
        <w:tc>
          <w:tcPr>
            <w:tcW w:w="2410" w:type="dxa"/>
            <w:tcBorders>
              <w:top w:val="single" w:sz="4" w:space="0" w:color="auto"/>
              <w:left w:val="nil"/>
              <w:bottom w:val="single" w:sz="4" w:space="0" w:color="auto"/>
              <w:right w:val="single" w:sz="4" w:space="0" w:color="auto"/>
            </w:tcBorders>
            <w:shd w:val="clear" w:color="auto" w:fill="auto"/>
            <w:vAlign w:val="center"/>
          </w:tcPr>
          <w:p w14:paraId="2A692B91" w14:textId="77777777" w:rsidR="007C4CB8" w:rsidRPr="00E84453" w:rsidRDefault="007C4CB8" w:rsidP="000D2BC2">
            <w:pPr>
              <w:jc w:val="center"/>
              <w:rPr>
                <w:rFonts w:ascii="仿宋" w:eastAsia="仿宋" w:hAnsi="仿宋"/>
                <w:color w:val="00000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1FB918EB" w14:textId="77777777" w:rsidR="007C4CB8" w:rsidRPr="00E84453" w:rsidRDefault="007C4CB8" w:rsidP="000D2BC2">
            <w:pPr>
              <w:jc w:val="center"/>
              <w:rPr>
                <w:rFonts w:ascii="仿宋" w:eastAsia="仿宋" w:hAnsi="仿宋"/>
                <w:color w:val="00000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1AFDAE8A"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11D9C55"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8032532" w14:textId="77777777" w:rsidR="007C4CB8" w:rsidRPr="00E84453" w:rsidRDefault="007C4CB8" w:rsidP="000D2BC2">
            <w:pPr>
              <w:jc w:val="center"/>
              <w:rPr>
                <w:rFonts w:ascii="仿宋" w:eastAsia="仿宋" w:hAnsi="仿宋"/>
                <w:color w:val="00000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6BB6D178" w14:textId="77777777" w:rsidR="007C4CB8" w:rsidRPr="00E84453" w:rsidRDefault="007C4CB8" w:rsidP="000D2BC2">
            <w:pPr>
              <w:jc w:val="center"/>
              <w:rPr>
                <w:rFonts w:ascii="仿宋" w:eastAsia="仿宋" w:hAnsi="仿宋"/>
                <w:color w:val="000000"/>
                <w:sz w:val="22"/>
              </w:rPr>
            </w:pPr>
          </w:p>
        </w:tc>
      </w:tr>
    </w:tbl>
    <w:p w14:paraId="0491D962" w14:textId="77777777" w:rsidR="007C4CB8" w:rsidRPr="00BE1916" w:rsidRDefault="007C4CB8" w:rsidP="007C4CB8">
      <w:pPr>
        <w:spacing w:line="400" w:lineRule="exact"/>
        <w:rPr>
          <w:rFonts w:eastAsia="仿宋"/>
          <w:color w:val="000000"/>
        </w:rPr>
      </w:pPr>
    </w:p>
    <w:p w14:paraId="6A4D3767" w14:textId="77777777" w:rsidR="007C4CB8" w:rsidRPr="00E23C6D" w:rsidRDefault="007C4CB8" w:rsidP="007C4CB8">
      <w:pPr>
        <w:spacing w:line="400" w:lineRule="exact"/>
        <w:ind w:firstLineChars="200" w:firstLine="480"/>
        <w:rPr>
          <w:rFonts w:ascii="黑体" w:eastAsia="黑体" w:hAnsi="黑体"/>
          <w:color w:val="000000"/>
        </w:rPr>
      </w:pPr>
      <w:r w:rsidRPr="00E23C6D">
        <w:rPr>
          <w:rFonts w:ascii="黑体" w:eastAsia="黑体" w:hAnsi="黑体" w:hint="eastAsia"/>
          <w:color w:val="000000"/>
        </w:rPr>
        <w:t>五、</w:t>
      </w:r>
      <w:r w:rsidRPr="00E23C6D">
        <w:rPr>
          <w:rFonts w:ascii="黑体" w:eastAsia="黑体" w:hAnsi="黑体"/>
          <w:color w:val="000000"/>
        </w:rPr>
        <w:t>“专业水平”证明资料</w:t>
      </w:r>
    </w:p>
    <w:p w14:paraId="2F534A1A" w14:textId="6293375C" w:rsidR="007C4CB8" w:rsidRDefault="007C4CB8" w:rsidP="007C4CB8">
      <w:pPr>
        <w:spacing w:line="400" w:lineRule="exact"/>
        <w:ind w:firstLineChars="200" w:firstLine="480"/>
        <w:rPr>
          <w:rFonts w:eastAsia="仿宋"/>
          <w:color w:val="000000"/>
        </w:rPr>
      </w:pPr>
      <w:r>
        <w:rPr>
          <w:rFonts w:eastAsia="仿宋" w:hint="eastAsia"/>
          <w:color w:val="000000"/>
        </w:rPr>
        <w:t>（一）自然资源类课题研究（</w:t>
      </w:r>
      <w:r w:rsidR="00B9157A" w:rsidRPr="00B9157A">
        <w:rPr>
          <w:rFonts w:eastAsia="仿宋" w:hint="eastAsia"/>
          <w:color w:val="000000"/>
        </w:rPr>
        <w:t>含县级以上人民政府、自然资源主管部门及其相关科研事业单位、省级以上土地估价师协会等部门立项</w:t>
      </w:r>
      <w:r>
        <w:rPr>
          <w:rFonts w:eastAsia="仿宋" w:hint="eastAsia"/>
          <w:color w:val="000000"/>
        </w:rPr>
        <w:t>）</w:t>
      </w:r>
    </w:p>
    <w:tbl>
      <w:tblPr>
        <w:tblW w:w="8851" w:type="dxa"/>
        <w:jc w:val="center"/>
        <w:tblLook w:val="04A0" w:firstRow="1" w:lastRow="0" w:firstColumn="1" w:lastColumn="0" w:noHBand="0" w:noVBand="1"/>
      </w:tblPr>
      <w:tblGrid>
        <w:gridCol w:w="656"/>
        <w:gridCol w:w="2410"/>
        <w:gridCol w:w="1542"/>
        <w:gridCol w:w="1293"/>
        <w:gridCol w:w="992"/>
        <w:gridCol w:w="992"/>
        <w:gridCol w:w="966"/>
      </w:tblGrid>
      <w:tr w:rsidR="007C4CB8" w:rsidRPr="00E84453" w14:paraId="1840662B"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94E9F90" w14:textId="77777777" w:rsidR="007C4CB8"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序号</w:t>
            </w:r>
          </w:p>
        </w:tc>
        <w:tc>
          <w:tcPr>
            <w:tcW w:w="2410" w:type="dxa"/>
            <w:tcBorders>
              <w:top w:val="single" w:sz="4" w:space="0" w:color="auto"/>
              <w:left w:val="nil"/>
              <w:bottom w:val="single" w:sz="4" w:space="0" w:color="auto"/>
              <w:right w:val="single" w:sz="4" w:space="0" w:color="auto"/>
            </w:tcBorders>
            <w:shd w:val="clear" w:color="auto" w:fill="auto"/>
            <w:vAlign w:val="center"/>
          </w:tcPr>
          <w:p w14:paraId="484C222A"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项目名称</w:t>
            </w:r>
          </w:p>
        </w:tc>
        <w:tc>
          <w:tcPr>
            <w:tcW w:w="1542" w:type="dxa"/>
            <w:tcBorders>
              <w:top w:val="single" w:sz="4" w:space="0" w:color="auto"/>
              <w:left w:val="nil"/>
              <w:bottom w:val="single" w:sz="4" w:space="0" w:color="auto"/>
              <w:right w:val="single" w:sz="4" w:space="0" w:color="auto"/>
            </w:tcBorders>
            <w:shd w:val="clear" w:color="auto" w:fill="auto"/>
            <w:vAlign w:val="center"/>
          </w:tcPr>
          <w:p w14:paraId="2BC790B5" w14:textId="77777777" w:rsidR="007C4CB8" w:rsidRPr="00E84453" w:rsidRDefault="007C4CB8" w:rsidP="000D2BC2">
            <w:pPr>
              <w:jc w:val="center"/>
              <w:rPr>
                <w:rFonts w:ascii="仿宋" w:eastAsia="仿宋" w:hAnsi="仿宋"/>
                <w:color w:val="000000"/>
                <w:sz w:val="22"/>
              </w:rPr>
            </w:pPr>
            <w:r>
              <w:rPr>
                <w:rFonts w:ascii="仿宋" w:eastAsia="仿宋" w:hAnsi="仿宋" w:hint="eastAsia"/>
                <w:b/>
                <w:bCs/>
                <w:color w:val="000000"/>
                <w:sz w:val="22"/>
              </w:rPr>
              <w:t>立项单位</w:t>
            </w:r>
          </w:p>
        </w:tc>
        <w:tc>
          <w:tcPr>
            <w:tcW w:w="1293" w:type="dxa"/>
            <w:tcBorders>
              <w:top w:val="single" w:sz="4" w:space="0" w:color="auto"/>
              <w:left w:val="nil"/>
              <w:bottom w:val="single" w:sz="4" w:space="0" w:color="auto"/>
              <w:right w:val="single" w:sz="4" w:space="0" w:color="auto"/>
            </w:tcBorders>
            <w:shd w:val="clear" w:color="auto" w:fill="auto"/>
            <w:vAlign w:val="center"/>
          </w:tcPr>
          <w:p w14:paraId="2207355D"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合同总额（万元）</w:t>
            </w:r>
          </w:p>
        </w:tc>
        <w:tc>
          <w:tcPr>
            <w:tcW w:w="992" w:type="dxa"/>
            <w:tcBorders>
              <w:top w:val="single" w:sz="4" w:space="0" w:color="auto"/>
              <w:left w:val="nil"/>
              <w:bottom w:val="single" w:sz="4" w:space="0" w:color="auto"/>
              <w:right w:val="single" w:sz="4" w:space="0" w:color="auto"/>
            </w:tcBorders>
            <w:shd w:val="clear" w:color="auto" w:fill="auto"/>
            <w:vAlign w:val="center"/>
          </w:tcPr>
          <w:p w14:paraId="099700D0"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项目开始时间</w:t>
            </w:r>
          </w:p>
        </w:tc>
        <w:tc>
          <w:tcPr>
            <w:tcW w:w="992" w:type="dxa"/>
            <w:tcBorders>
              <w:top w:val="single" w:sz="4" w:space="0" w:color="auto"/>
              <w:left w:val="nil"/>
              <w:bottom w:val="single" w:sz="4" w:space="0" w:color="auto"/>
              <w:right w:val="single" w:sz="4" w:space="0" w:color="auto"/>
            </w:tcBorders>
            <w:shd w:val="clear" w:color="auto" w:fill="auto"/>
            <w:vAlign w:val="center"/>
          </w:tcPr>
          <w:p w14:paraId="0106DEBE"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项目结束时间</w:t>
            </w:r>
          </w:p>
        </w:tc>
        <w:tc>
          <w:tcPr>
            <w:tcW w:w="966" w:type="dxa"/>
            <w:tcBorders>
              <w:top w:val="single" w:sz="4" w:space="0" w:color="auto"/>
              <w:left w:val="nil"/>
              <w:bottom w:val="single" w:sz="4" w:space="0" w:color="auto"/>
              <w:right w:val="single" w:sz="4" w:space="0" w:color="auto"/>
            </w:tcBorders>
            <w:shd w:val="clear" w:color="auto" w:fill="auto"/>
            <w:vAlign w:val="center"/>
          </w:tcPr>
          <w:p w14:paraId="7F9BD4D2" w14:textId="77777777" w:rsidR="007C4CB8" w:rsidRPr="00E84453" w:rsidRDefault="007C4CB8" w:rsidP="000D2BC2">
            <w:pPr>
              <w:jc w:val="center"/>
              <w:rPr>
                <w:rFonts w:ascii="仿宋" w:eastAsia="仿宋" w:hAnsi="仿宋"/>
                <w:color w:val="000000"/>
                <w:sz w:val="22"/>
              </w:rPr>
            </w:pPr>
            <w:r w:rsidRPr="00E84453">
              <w:rPr>
                <w:rFonts w:ascii="仿宋" w:eastAsia="仿宋" w:hAnsi="仿宋" w:hint="eastAsia"/>
                <w:b/>
                <w:bCs/>
                <w:color w:val="000000"/>
                <w:sz w:val="22"/>
              </w:rPr>
              <w:t>备注</w:t>
            </w:r>
          </w:p>
        </w:tc>
      </w:tr>
      <w:tr w:rsidR="007C4CB8" w:rsidRPr="00E84453" w14:paraId="4F38F02D"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99C3198" w14:textId="77777777" w:rsidR="007C4CB8" w:rsidRDefault="007C4CB8" w:rsidP="000D2BC2">
            <w:pPr>
              <w:jc w:val="center"/>
              <w:rPr>
                <w:rFonts w:ascii="仿宋" w:eastAsia="仿宋" w:hAnsi="仿宋"/>
                <w:color w:val="000000"/>
                <w:sz w:val="22"/>
              </w:rPr>
            </w:pPr>
            <w:r>
              <w:rPr>
                <w:rFonts w:ascii="仿宋" w:eastAsia="仿宋" w:hAnsi="仿宋" w:hint="eastAsia"/>
                <w:color w:val="000000"/>
                <w:sz w:val="22"/>
              </w:rPr>
              <w:t>1</w:t>
            </w:r>
          </w:p>
        </w:tc>
        <w:tc>
          <w:tcPr>
            <w:tcW w:w="2410" w:type="dxa"/>
            <w:tcBorders>
              <w:top w:val="single" w:sz="4" w:space="0" w:color="auto"/>
              <w:left w:val="nil"/>
              <w:bottom w:val="single" w:sz="4" w:space="0" w:color="auto"/>
              <w:right w:val="single" w:sz="4" w:space="0" w:color="auto"/>
            </w:tcBorders>
            <w:shd w:val="clear" w:color="auto" w:fill="auto"/>
            <w:vAlign w:val="center"/>
          </w:tcPr>
          <w:p w14:paraId="78279A56" w14:textId="77777777" w:rsidR="007C4CB8" w:rsidRPr="00E84453" w:rsidRDefault="007C4CB8" w:rsidP="000D2BC2">
            <w:pPr>
              <w:jc w:val="center"/>
              <w:rPr>
                <w:rFonts w:ascii="仿宋" w:eastAsia="仿宋" w:hAnsi="仿宋"/>
                <w:color w:val="00000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2258DAD7" w14:textId="77777777" w:rsidR="007C4CB8" w:rsidRPr="00E84453" w:rsidRDefault="007C4CB8" w:rsidP="000D2BC2">
            <w:pPr>
              <w:jc w:val="center"/>
              <w:rPr>
                <w:rFonts w:ascii="仿宋" w:eastAsia="仿宋" w:hAnsi="仿宋"/>
                <w:color w:val="00000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45D03ED9"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107F561"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95D6F52" w14:textId="77777777" w:rsidR="007C4CB8" w:rsidRPr="00E84453" w:rsidRDefault="007C4CB8" w:rsidP="000D2BC2">
            <w:pPr>
              <w:jc w:val="center"/>
              <w:rPr>
                <w:rFonts w:ascii="仿宋" w:eastAsia="仿宋" w:hAnsi="仿宋"/>
                <w:color w:val="00000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60845189" w14:textId="77777777" w:rsidR="007C4CB8" w:rsidRPr="00E84453" w:rsidRDefault="007C4CB8" w:rsidP="000D2BC2">
            <w:pPr>
              <w:jc w:val="center"/>
              <w:rPr>
                <w:rFonts w:ascii="仿宋" w:eastAsia="仿宋" w:hAnsi="仿宋"/>
                <w:color w:val="000000"/>
                <w:sz w:val="22"/>
              </w:rPr>
            </w:pPr>
          </w:p>
        </w:tc>
      </w:tr>
      <w:tr w:rsidR="007C4CB8" w:rsidRPr="00E84453" w14:paraId="09E679F7"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662CE68" w14:textId="77777777" w:rsidR="007C4CB8" w:rsidRDefault="007C4CB8" w:rsidP="000D2BC2">
            <w:pPr>
              <w:jc w:val="center"/>
              <w:rPr>
                <w:rFonts w:ascii="仿宋" w:eastAsia="仿宋" w:hAnsi="仿宋"/>
                <w:color w:val="000000"/>
                <w:sz w:val="22"/>
              </w:rPr>
            </w:pPr>
            <w:r>
              <w:rPr>
                <w:rFonts w:ascii="仿宋" w:eastAsia="仿宋" w:hAnsi="仿宋" w:hint="eastAsia"/>
                <w:color w:val="000000"/>
                <w:sz w:val="22"/>
              </w:rPr>
              <w:t>2</w:t>
            </w:r>
          </w:p>
        </w:tc>
        <w:tc>
          <w:tcPr>
            <w:tcW w:w="2410" w:type="dxa"/>
            <w:tcBorders>
              <w:top w:val="single" w:sz="4" w:space="0" w:color="auto"/>
              <w:left w:val="nil"/>
              <w:bottom w:val="single" w:sz="4" w:space="0" w:color="auto"/>
              <w:right w:val="single" w:sz="4" w:space="0" w:color="auto"/>
            </w:tcBorders>
            <w:shd w:val="clear" w:color="auto" w:fill="auto"/>
            <w:vAlign w:val="center"/>
          </w:tcPr>
          <w:p w14:paraId="27954061" w14:textId="77777777" w:rsidR="007C4CB8" w:rsidRPr="00E84453" w:rsidRDefault="007C4CB8" w:rsidP="000D2BC2">
            <w:pPr>
              <w:jc w:val="center"/>
              <w:rPr>
                <w:rFonts w:ascii="仿宋" w:eastAsia="仿宋" w:hAnsi="仿宋"/>
                <w:color w:val="00000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23D37F7D" w14:textId="77777777" w:rsidR="007C4CB8" w:rsidRPr="00E84453" w:rsidRDefault="007C4CB8" w:rsidP="000D2BC2">
            <w:pPr>
              <w:jc w:val="center"/>
              <w:rPr>
                <w:rFonts w:ascii="仿宋" w:eastAsia="仿宋" w:hAnsi="仿宋"/>
                <w:color w:val="00000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03CEA55F"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9AAE183"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B9A3AAE" w14:textId="77777777" w:rsidR="007C4CB8" w:rsidRPr="00E84453" w:rsidRDefault="007C4CB8" w:rsidP="000D2BC2">
            <w:pPr>
              <w:jc w:val="center"/>
              <w:rPr>
                <w:rFonts w:ascii="仿宋" w:eastAsia="仿宋" w:hAnsi="仿宋"/>
                <w:color w:val="00000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06C9E1C2" w14:textId="77777777" w:rsidR="007C4CB8" w:rsidRPr="00E84453" w:rsidRDefault="007C4CB8" w:rsidP="000D2BC2">
            <w:pPr>
              <w:jc w:val="center"/>
              <w:rPr>
                <w:rFonts w:ascii="仿宋" w:eastAsia="仿宋" w:hAnsi="仿宋"/>
                <w:color w:val="000000"/>
                <w:sz w:val="22"/>
              </w:rPr>
            </w:pPr>
          </w:p>
        </w:tc>
      </w:tr>
      <w:tr w:rsidR="007C4CB8" w:rsidRPr="00E84453" w14:paraId="51159857"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9E1ABD4" w14:textId="77777777" w:rsidR="007C4CB8" w:rsidRDefault="007C4CB8" w:rsidP="000D2BC2">
            <w:pPr>
              <w:jc w:val="center"/>
              <w:rPr>
                <w:rFonts w:ascii="仿宋" w:eastAsia="仿宋" w:hAnsi="仿宋"/>
                <w:color w:val="000000"/>
                <w:sz w:val="22"/>
              </w:rPr>
            </w:pPr>
            <w:r>
              <w:rPr>
                <w:rFonts w:ascii="仿宋" w:eastAsia="仿宋" w:hAnsi="仿宋" w:hint="eastAsia"/>
                <w:color w:val="000000"/>
                <w:sz w:val="22"/>
              </w:rPr>
              <w:t>3</w:t>
            </w:r>
          </w:p>
        </w:tc>
        <w:tc>
          <w:tcPr>
            <w:tcW w:w="2410" w:type="dxa"/>
            <w:tcBorders>
              <w:top w:val="single" w:sz="4" w:space="0" w:color="auto"/>
              <w:left w:val="nil"/>
              <w:bottom w:val="single" w:sz="4" w:space="0" w:color="auto"/>
              <w:right w:val="single" w:sz="4" w:space="0" w:color="auto"/>
            </w:tcBorders>
            <w:shd w:val="clear" w:color="auto" w:fill="auto"/>
            <w:vAlign w:val="center"/>
          </w:tcPr>
          <w:p w14:paraId="1189DF93" w14:textId="77777777" w:rsidR="007C4CB8" w:rsidRPr="00E84453" w:rsidRDefault="007C4CB8" w:rsidP="000D2BC2">
            <w:pPr>
              <w:jc w:val="center"/>
              <w:rPr>
                <w:rFonts w:ascii="仿宋" w:eastAsia="仿宋" w:hAnsi="仿宋"/>
                <w:color w:val="00000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7152D208" w14:textId="77777777" w:rsidR="007C4CB8" w:rsidRPr="00E84453" w:rsidRDefault="007C4CB8" w:rsidP="000D2BC2">
            <w:pPr>
              <w:jc w:val="center"/>
              <w:rPr>
                <w:rFonts w:ascii="仿宋" w:eastAsia="仿宋" w:hAnsi="仿宋"/>
                <w:color w:val="00000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11506FA0"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5D70432"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4C8DF69" w14:textId="77777777" w:rsidR="007C4CB8" w:rsidRPr="00E84453" w:rsidRDefault="007C4CB8" w:rsidP="000D2BC2">
            <w:pPr>
              <w:jc w:val="center"/>
              <w:rPr>
                <w:rFonts w:ascii="仿宋" w:eastAsia="仿宋" w:hAnsi="仿宋"/>
                <w:color w:val="00000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192F928B" w14:textId="77777777" w:rsidR="007C4CB8" w:rsidRPr="00E84453" w:rsidRDefault="007C4CB8" w:rsidP="000D2BC2">
            <w:pPr>
              <w:jc w:val="center"/>
              <w:rPr>
                <w:rFonts w:ascii="仿宋" w:eastAsia="仿宋" w:hAnsi="仿宋"/>
                <w:color w:val="000000"/>
                <w:sz w:val="22"/>
              </w:rPr>
            </w:pPr>
          </w:p>
        </w:tc>
      </w:tr>
      <w:tr w:rsidR="007C4CB8" w:rsidRPr="00E84453" w14:paraId="1D2EF6D7"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4822423" w14:textId="77777777" w:rsidR="007C4CB8" w:rsidRDefault="007C4CB8" w:rsidP="000D2BC2">
            <w:pPr>
              <w:jc w:val="center"/>
              <w:rPr>
                <w:rFonts w:ascii="仿宋" w:eastAsia="仿宋" w:hAnsi="仿宋"/>
                <w:color w:val="000000"/>
                <w:sz w:val="22"/>
              </w:rPr>
            </w:pPr>
            <w:r>
              <w:rPr>
                <w:rFonts w:ascii="仿宋" w:eastAsia="仿宋" w:hAnsi="仿宋" w:hint="eastAsia"/>
                <w:color w:val="000000"/>
                <w:sz w:val="22"/>
              </w:rPr>
              <w:t>4</w:t>
            </w:r>
          </w:p>
        </w:tc>
        <w:tc>
          <w:tcPr>
            <w:tcW w:w="2410" w:type="dxa"/>
            <w:tcBorders>
              <w:top w:val="single" w:sz="4" w:space="0" w:color="auto"/>
              <w:left w:val="nil"/>
              <w:bottom w:val="single" w:sz="4" w:space="0" w:color="auto"/>
              <w:right w:val="single" w:sz="4" w:space="0" w:color="auto"/>
            </w:tcBorders>
            <w:shd w:val="clear" w:color="auto" w:fill="auto"/>
            <w:vAlign w:val="center"/>
          </w:tcPr>
          <w:p w14:paraId="4FB12715" w14:textId="77777777" w:rsidR="007C4CB8" w:rsidRPr="00E84453" w:rsidRDefault="007C4CB8" w:rsidP="000D2BC2">
            <w:pPr>
              <w:jc w:val="center"/>
              <w:rPr>
                <w:rFonts w:ascii="仿宋" w:eastAsia="仿宋" w:hAnsi="仿宋"/>
                <w:color w:val="00000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5A353EB3" w14:textId="77777777" w:rsidR="007C4CB8" w:rsidRPr="00E84453" w:rsidRDefault="007C4CB8" w:rsidP="000D2BC2">
            <w:pPr>
              <w:jc w:val="center"/>
              <w:rPr>
                <w:rFonts w:ascii="仿宋" w:eastAsia="仿宋" w:hAnsi="仿宋"/>
                <w:color w:val="00000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47B32C59"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FB92B92"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DC966B1" w14:textId="77777777" w:rsidR="007C4CB8" w:rsidRPr="00E84453" w:rsidRDefault="007C4CB8" w:rsidP="000D2BC2">
            <w:pPr>
              <w:jc w:val="center"/>
              <w:rPr>
                <w:rFonts w:ascii="仿宋" w:eastAsia="仿宋" w:hAnsi="仿宋"/>
                <w:color w:val="00000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7275684B" w14:textId="77777777" w:rsidR="007C4CB8" w:rsidRPr="00E84453" w:rsidRDefault="007C4CB8" w:rsidP="000D2BC2">
            <w:pPr>
              <w:jc w:val="center"/>
              <w:rPr>
                <w:rFonts w:ascii="仿宋" w:eastAsia="仿宋" w:hAnsi="仿宋"/>
                <w:color w:val="000000"/>
                <w:sz w:val="22"/>
              </w:rPr>
            </w:pPr>
          </w:p>
        </w:tc>
      </w:tr>
      <w:tr w:rsidR="007C4CB8" w:rsidRPr="00E84453" w14:paraId="6FFA3B29" w14:textId="77777777" w:rsidTr="000D2BC2">
        <w:trPr>
          <w:trHeight w:val="405"/>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DC057AB" w14:textId="77777777" w:rsidR="007C4CB8" w:rsidRDefault="007C4CB8" w:rsidP="000D2BC2">
            <w:pPr>
              <w:jc w:val="center"/>
              <w:rPr>
                <w:rFonts w:ascii="仿宋" w:eastAsia="仿宋" w:hAnsi="仿宋"/>
                <w:color w:val="000000"/>
                <w:sz w:val="22"/>
              </w:rPr>
            </w:pPr>
            <w:r>
              <w:rPr>
                <w:rFonts w:ascii="仿宋" w:eastAsia="仿宋" w:hAnsi="仿宋" w:hint="eastAsia"/>
                <w:color w:val="000000"/>
                <w:sz w:val="22"/>
              </w:rPr>
              <w:t>5</w:t>
            </w:r>
          </w:p>
        </w:tc>
        <w:tc>
          <w:tcPr>
            <w:tcW w:w="2410" w:type="dxa"/>
            <w:tcBorders>
              <w:top w:val="single" w:sz="4" w:space="0" w:color="auto"/>
              <w:left w:val="nil"/>
              <w:bottom w:val="single" w:sz="4" w:space="0" w:color="auto"/>
              <w:right w:val="single" w:sz="4" w:space="0" w:color="auto"/>
            </w:tcBorders>
            <w:shd w:val="clear" w:color="auto" w:fill="auto"/>
            <w:vAlign w:val="center"/>
          </w:tcPr>
          <w:p w14:paraId="46F0127D" w14:textId="77777777" w:rsidR="007C4CB8" w:rsidRPr="00E84453" w:rsidRDefault="007C4CB8" w:rsidP="000D2BC2">
            <w:pPr>
              <w:jc w:val="center"/>
              <w:rPr>
                <w:rFonts w:ascii="仿宋" w:eastAsia="仿宋" w:hAnsi="仿宋"/>
                <w:color w:val="000000"/>
                <w:sz w:val="22"/>
              </w:rPr>
            </w:pPr>
          </w:p>
        </w:tc>
        <w:tc>
          <w:tcPr>
            <w:tcW w:w="1542" w:type="dxa"/>
            <w:tcBorders>
              <w:top w:val="single" w:sz="4" w:space="0" w:color="auto"/>
              <w:left w:val="nil"/>
              <w:bottom w:val="single" w:sz="4" w:space="0" w:color="auto"/>
              <w:right w:val="single" w:sz="4" w:space="0" w:color="auto"/>
            </w:tcBorders>
            <w:shd w:val="clear" w:color="auto" w:fill="auto"/>
            <w:vAlign w:val="center"/>
          </w:tcPr>
          <w:p w14:paraId="03021750" w14:textId="77777777" w:rsidR="007C4CB8" w:rsidRPr="00E84453" w:rsidRDefault="007C4CB8" w:rsidP="000D2BC2">
            <w:pPr>
              <w:jc w:val="center"/>
              <w:rPr>
                <w:rFonts w:ascii="仿宋" w:eastAsia="仿宋" w:hAnsi="仿宋"/>
                <w:color w:val="000000"/>
                <w:sz w:val="22"/>
              </w:rPr>
            </w:pPr>
          </w:p>
        </w:tc>
        <w:tc>
          <w:tcPr>
            <w:tcW w:w="1293" w:type="dxa"/>
            <w:tcBorders>
              <w:top w:val="single" w:sz="4" w:space="0" w:color="auto"/>
              <w:left w:val="nil"/>
              <w:bottom w:val="single" w:sz="4" w:space="0" w:color="auto"/>
              <w:right w:val="single" w:sz="4" w:space="0" w:color="auto"/>
            </w:tcBorders>
            <w:shd w:val="clear" w:color="auto" w:fill="auto"/>
            <w:vAlign w:val="center"/>
          </w:tcPr>
          <w:p w14:paraId="0244F9A2"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B297DB8" w14:textId="77777777" w:rsidR="007C4CB8" w:rsidRPr="00E84453" w:rsidRDefault="007C4CB8" w:rsidP="000D2BC2">
            <w:pPr>
              <w:jc w:val="center"/>
              <w:rPr>
                <w:rFonts w:ascii="仿宋" w:eastAsia="仿宋" w:hAnsi="仿宋"/>
                <w:color w:val="00000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1C8B95A" w14:textId="77777777" w:rsidR="007C4CB8" w:rsidRPr="00E84453" w:rsidRDefault="007C4CB8" w:rsidP="000D2BC2">
            <w:pPr>
              <w:jc w:val="center"/>
              <w:rPr>
                <w:rFonts w:ascii="仿宋" w:eastAsia="仿宋" w:hAnsi="仿宋"/>
                <w:color w:val="000000"/>
                <w:sz w:val="22"/>
              </w:rPr>
            </w:pPr>
          </w:p>
        </w:tc>
        <w:tc>
          <w:tcPr>
            <w:tcW w:w="966" w:type="dxa"/>
            <w:tcBorders>
              <w:top w:val="single" w:sz="4" w:space="0" w:color="auto"/>
              <w:left w:val="nil"/>
              <w:bottom w:val="single" w:sz="4" w:space="0" w:color="auto"/>
              <w:right w:val="single" w:sz="4" w:space="0" w:color="auto"/>
            </w:tcBorders>
            <w:shd w:val="clear" w:color="auto" w:fill="auto"/>
            <w:vAlign w:val="center"/>
          </w:tcPr>
          <w:p w14:paraId="3C7BAF20" w14:textId="77777777" w:rsidR="007C4CB8" w:rsidRPr="00E84453" w:rsidRDefault="007C4CB8" w:rsidP="000D2BC2">
            <w:pPr>
              <w:jc w:val="center"/>
              <w:rPr>
                <w:rFonts w:ascii="仿宋" w:eastAsia="仿宋" w:hAnsi="仿宋"/>
                <w:color w:val="000000"/>
                <w:sz w:val="22"/>
              </w:rPr>
            </w:pPr>
          </w:p>
        </w:tc>
      </w:tr>
    </w:tbl>
    <w:p w14:paraId="6DBC7A3E" w14:textId="77777777" w:rsidR="007C4CB8" w:rsidRDefault="007C4CB8" w:rsidP="007C4CB8">
      <w:pPr>
        <w:spacing w:line="400" w:lineRule="exact"/>
        <w:ind w:firstLineChars="200" w:firstLine="480"/>
        <w:rPr>
          <w:rFonts w:eastAsia="仿宋"/>
          <w:color w:val="000000"/>
        </w:rPr>
      </w:pPr>
      <w:r>
        <w:rPr>
          <w:rFonts w:eastAsia="仿宋" w:hint="eastAsia"/>
          <w:color w:val="000000"/>
        </w:rPr>
        <w:t>（需</w:t>
      </w:r>
      <w:r w:rsidRPr="00924B95">
        <w:rPr>
          <w:rFonts w:eastAsia="仿宋" w:hint="eastAsia"/>
          <w:color w:val="000000"/>
        </w:rPr>
        <w:t>提供</w:t>
      </w:r>
      <w:r w:rsidRPr="00924B95">
        <w:rPr>
          <w:rFonts w:eastAsia="仿宋"/>
          <w:color w:val="000000"/>
        </w:rPr>
        <w:t>委托合同、验收（评审）意见等关键页</w:t>
      </w:r>
      <w:r>
        <w:rPr>
          <w:rFonts w:eastAsia="仿宋" w:hint="eastAsia"/>
          <w:color w:val="000000"/>
        </w:rPr>
        <w:t>）</w:t>
      </w:r>
    </w:p>
    <w:p w14:paraId="049EF1FA" w14:textId="77777777" w:rsidR="007C4CB8" w:rsidRDefault="007C4CB8" w:rsidP="00AF4B96">
      <w:pPr>
        <w:spacing w:line="400" w:lineRule="exact"/>
        <w:rPr>
          <w:rFonts w:eastAsia="仿宋"/>
          <w:color w:val="000000"/>
        </w:rPr>
      </w:pPr>
    </w:p>
    <w:p w14:paraId="60B5AA68" w14:textId="77777777" w:rsidR="007C4CB8" w:rsidRDefault="007C4CB8" w:rsidP="007C4CB8">
      <w:pPr>
        <w:spacing w:line="400" w:lineRule="exact"/>
        <w:ind w:firstLineChars="200" w:firstLine="480"/>
        <w:rPr>
          <w:rFonts w:eastAsia="仿宋"/>
          <w:color w:val="000000"/>
        </w:rPr>
      </w:pPr>
      <w:r>
        <w:rPr>
          <w:rFonts w:eastAsia="仿宋" w:hint="eastAsia"/>
          <w:color w:val="000000"/>
        </w:rPr>
        <w:t>（二）入选中估协、省估协</w:t>
      </w:r>
      <w:r>
        <w:rPr>
          <w:rFonts w:eastAsia="仿宋"/>
          <w:color w:val="000000"/>
        </w:rPr>
        <w:t>专家库成员参加行业活动</w:t>
      </w:r>
      <w:r>
        <w:rPr>
          <w:rFonts w:eastAsia="仿宋" w:hint="eastAsia"/>
          <w:color w:val="000000"/>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211"/>
        <w:gridCol w:w="6297"/>
      </w:tblGrid>
      <w:tr w:rsidR="007C4CB8" w14:paraId="6CDDD446" w14:textId="77777777" w:rsidTr="000D2BC2">
        <w:trPr>
          <w:jc w:val="center"/>
        </w:trPr>
        <w:tc>
          <w:tcPr>
            <w:tcW w:w="817" w:type="dxa"/>
            <w:shd w:val="clear" w:color="auto" w:fill="auto"/>
          </w:tcPr>
          <w:p w14:paraId="34574687" w14:textId="77777777" w:rsidR="007C4CB8" w:rsidRDefault="007C4CB8" w:rsidP="000D2BC2">
            <w:pPr>
              <w:spacing w:line="400" w:lineRule="exact"/>
              <w:jc w:val="center"/>
              <w:rPr>
                <w:rFonts w:eastAsia="仿宋"/>
                <w:color w:val="000000"/>
              </w:rPr>
            </w:pPr>
            <w:r>
              <w:rPr>
                <w:rFonts w:eastAsia="仿宋" w:hint="eastAsia"/>
                <w:color w:val="000000"/>
              </w:rPr>
              <w:t>序号</w:t>
            </w:r>
          </w:p>
        </w:tc>
        <w:tc>
          <w:tcPr>
            <w:tcW w:w="1276" w:type="dxa"/>
            <w:shd w:val="clear" w:color="auto" w:fill="auto"/>
          </w:tcPr>
          <w:p w14:paraId="13396E5B" w14:textId="77777777" w:rsidR="007C4CB8" w:rsidRDefault="007C4CB8" w:rsidP="000D2BC2">
            <w:pPr>
              <w:spacing w:line="400" w:lineRule="exact"/>
              <w:jc w:val="center"/>
              <w:rPr>
                <w:rFonts w:eastAsia="仿宋"/>
                <w:color w:val="000000"/>
              </w:rPr>
            </w:pPr>
            <w:r>
              <w:rPr>
                <w:rFonts w:eastAsia="仿宋" w:hint="eastAsia"/>
                <w:color w:val="000000"/>
              </w:rPr>
              <w:t>专家姓名</w:t>
            </w:r>
          </w:p>
        </w:tc>
        <w:tc>
          <w:tcPr>
            <w:tcW w:w="6804" w:type="dxa"/>
            <w:shd w:val="clear" w:color="auto" w:fill="auto"/>
          </w:tcPr>
          <w:p w14:paraId="1D4B4D36" w14:textId="77777777" w:rsidR="007C4CB8" w:rsidRDefault="007C4CB8" w:rsidP="000D2BC2">
            <w:pPr>
              <w:spacing w:line="400" w:lineRule="exact"/>
              <w:jc w:val="center"/>
              <w:rPr>
                <w:rFonts w:eastAsia="仿宋"/>
                <w:color w:val="000000"/>
              </w:rPr>
            </w:pPr>
            <w:r>
              <w:rPr>
                <w:rFonts w:eastAsia="仿宋" w:hint="eastAsia"/>
                <w:color w:val="000000"/>
              </w:rPr>
              <w:t>参加行业活动情况</w:t>
            </w:r>
          </w:p>
        </w:tc>
      </w:tr>
      <w:tr w:rsidR="007C4CB8" w14:paraId="7E8999C6" w14:textId="77777777" w:rsidTr="000D2BC2">
        <w:trPr>
          <w:jc w:val="center"/>
        </w:trPr>
        <w:tc>
          <w:tcPr>
            <w:tcW w:w="817" w:type="dxa"/>
            <w:shd w:val="clear" w:color="auto" w:fill="auto"/>
          </w:tcPr>
          <w:p w14:paraId="15258276" w14:textId="77777777" w:rsidR="007C4CB8" w:rsidRDefault="007C4CB8" w:rsidP="000D2BC2">
            <w:pPr>
              <w:spacing w:line="400" w:lineRule="exact"/>
              <w:jc w:val="center"/>
              <w:rPr>
                <w:rFonts w:eastAsia="仿宋"/>
                <w:color w:val="000000"/>
              </w:rPr>
            </w:pPr>
            <w:r>
              <w:rPr>
                <w:rFonts w:eastAsia="仿宋" w:hint="eastAsia"/>
                <w:color w:val="000000"/>
              </w:rPr>
              <w:t>1</w:t>
            </w:r>
          </w:p>
        </w:tc>
        <w:tc>
          <w:tcPr>
            <w:tcW w:w="1276" w:type="dxa"/>
            <w:shd w:val="clear" w:color="auto" w:fill="auto"/>
          </w:tcPr>
          <w:p w14:paraId="5B0A9440" w14:textId="77777777" w:rsidR="007C4CB8" w:rsidRDefault="007C4CB8" w:rsidP="000D2BC2">
            <w:pPr>
              <w:spacing w:line="400" w:lineRule="exact"/>
              <w:jc w:val="center"/>
              <w:rPr>
                <w:rFonts w:eastAsia="仿宋"/>
                <w:color w:val="000000"/>
              </w:rPr>
            </w:pPr>
          </w:p>
        </w:tc>
        <w:tc>
          <w:tcPr>
            <w:tcW w:w="6804" w:type="dxa"/>
            <w:shd w:val="clear" w:color="auto" w:fill="auto"/>
          </w:tcPr>
          <w:p w14:paraId="3FE63B9C" w14:textId="77777777" w:rsidR="007C4CB8" w:rsidRDefault="007C4CB8" w:rsidP="000D2BC2">
            <w:pPr>
              <w:spacing w:line="400" w:lineRule="exact"/>
              <w:rPr>
                <w:rFonts w:eastAsia="仿宋"/>
                <w:color w:val="000000"/>
              </w:rPr>
            </w:pPr>
          </w:p>
        </w:tc>
      </w:tr>
      <w:tr w:rsidR="007C4CB8" w14:paraId="1BDD9C08" w14:textId="77777777" w:rsidTr="000D2BC2">
        <w:trPr>
          <w:jc w:val="center"/>
        </w:trPr>
        <w:tc>
          <w:tcPr>
            <w:tcW w:w="817" w:type="dxa"/>
            <w:shd w:val="clear" w:color="auto" w:fill="auto"/>
          </w:tcPr>
          <w:p w14:paraId="7FDD336B" w14:textId="77777777" w:rsidR="007C4CB8" w:rsidRDefault="007C4CB8" w:rsidP="000D2BC2">
            <w:pPr>
              <w:spacing w:line="400" w:lineRule="exact"/>
              <w:jc w:val="center"/>
              <w:rPr>
                <w:rFonts w:eastAsia="仿宋"/>
                <w:color w:val="000000"/>
              </w:rPr>
            </w:pPr>
            <w:r>
              <w:rPr>
                <w:rFonts w:eastAsia="仿宋" w:hint="eastAsia"/>
                <w:color w:val="000000"/>
              </w:rPr>
              <w:t>2</w:t>
            </w:r>
          </w:p>
        </w:tc>
        <w:tc>
          <w:tcPr>
            <w:tcW w:w="1276" w:type="dxa"/>
            <w:shd w:val="clear" w:color="auto" w:fill="auto"/>
          </w:tcPr>
          <w:p w14:paraId="640A7EB0" w14:textId="77777777" w:rsidR="007C4CB8" w:rsidRDefault="007C4CB8" w:rsidP="000D2BC2">
            <w:pPr>
              <w:spacing w:line="400" w:lineRule="exact"/>
              <w:jc w:val="center"/>
              <w:rPr>
                <w:rFonts w:eastAsia="仿宋"/>
                <w:color w:val="000000"/>
              </w:rPr>
            </w:pPr>
          </w:p>
        </w:tc>
        <w:tc>
          <w:tcPr>
            <w:tcW w:w="6804" w:type="dxa"/>
            <w:shd w:val="clear" w:color="auto" w:fill="auto"/>
          </w:tcPr>
          <w:p w14:paraId="01AB18A8" w14:textId="77777777" w:rsidR="007C4CB8" w:rsidRDefault="007C4CB8" w:rsidP="000D2BC2">
            <w:pPr>
              <w:spacing w:line="400" w:lineRule="exact"/>
              <w:rPr>
                <w:rFonts w:eastAsia="仿宋"/>
                <w:color w:val="000000"/>
              </w:rPr>
            </w:pPr>
          </w:p>
        </w:tc>
      </w:tr>
      <w:tr w:rsidR="007C4CB8" w14:paraId="7FD2A59A" w14:textId="77777777" w:rsidTr="000D2BC2">
        <w:trPr>
          <w:jc w:val="center"/>
        </w:trPr>
        <w:tc>
          <w:tcPr>
            <w:tcW w:w="817" w:type="dxa"/>
            <w:shd w:val="clear" w:color="auto" w:fill="auto"/>
          </w:tcPr>
          <w:p w14:paraId="1FB79ED3" w14:textId="77777777" w:rsidR="007C4CB8" w:rsidRDefault="007C4CB8" w:rsidP="000D2BC2">
            <w:pPr>
              <w:spacing w:line="400" w:lineRule="exact"/>
              <w:jc w:val="center"/>
              <w:rPr>
                <w:rFonts w:eastAsia="仿宋"/>
                <w:color w:val="000000"/>
              </w:rPr>
            </w:pPr>
            <w:r>
              <w:rPr>
                <w:rFonts w:eastAsia="仿宋" w:hint="eastAsia"/>
                <w:color w:val="000000"/>
              </w:rPr>
              <w:t>3</w:t>
            </w:r>
          </w:p>
        </w:tc>
        <w:tc>
          <w:tcPr>
            <w:tcW w:w="1276" w:type="dxa"/>
            <w:shd w:val="clear" w:color="auto" w:fill="auto"/>
          </w:tcPr>
          <w:p w14:paraId="6254CCCE" w14:textId="77777777" w:rsidR="007C4CB8" w:rsidRDefault="007C4CB8" w:rsidP="000D2BC2">
            <w:pPr>
              <w:spacing w:line="400" w:lineRule="exact"/>
              <w:jc w:val="center"/>
              <w:rPr>
                <w:rFonts w:eastAsia="仿宋"/>
                <w:color w:val="000000"/>
              </w:rPr>
            </w:pPr>
          </w:p>
        </w:tc>
        <w:tc>
          <w:tcPr>
            <w:tcW w:w="6804" w:type="dxa"/>
            <w:shd w:val="clear" w:color="auto" w:fill="auto"/>
          </w:tcPr>
          <w:p w14:paraId="6A41F7F7" w14:textId="77777777" w:rsidR="007C4CB8" w:rsidRDefault="007C4CB8" w:rsidP="000D2BC2">
            <w:pPr>
              <w:spacing w:line="400" w:lineRule="exact"/>
              <w:rPr>
                <w:rFonts w:eastAsia="仿宋"/>
                <w:color w:val="000000"/>
              </w:rPr>
            </w:pPr>
          </w:p>
        </w:tc>
      </w:tr>
      <w:tr w:rsidR="007C4CB8" w14:paraId="4337FE19" w14:textId="77777777" w:rsidTr="000D2BC2">
        <w:trPr>
          <w:jc w:val="center"/>
        </w:trPr>
        <w:tc>
          <w:tcPr>
            <w:tcW w:w="817" w:type="dxa"/>
            <w:shd w:val="clear" w:color="auto" w:fill="auto"/>
          </w:tcPr>
          <w:p w14:paraId="4F281435" w14:textId="77777777" w:rsidR="007C4CB8" w:rsidRDefault="007C4CB8" w:rsidP="000D2BC2">
            <w:pPr>
              <w:spacing w:line="400" w:lineRule="exact"/>
              <w:jc w:val="center"/>
              <w:rPr>
                <w:rFonts w:eastAsia="仿宋"/>
                <w:color w:val="000000"/>
              </w:rPr>
            </w:pPr>
            <w:r>
              <w:rPr>
                <w:rFonts w:eastAsia="仿宋" w:hint="eastAsia"/>
                <w:color w:val="000000"/>
              </w:rPr>
              <w:lastRenderedPageBreak/>
              <w:t>4</w:t>
            </w:r>
          </w:p>
        </w:tc>
        <w:tc>
          <w:tcPr>
            <w:tcW w:w="1276" w:type="dxa"/>
            <w:shd w:val="clear" w:color="auto" w:fill="auto"/>
          </w:tcPr>
          <w:p w14:paraId="4F9C1A7B" w14:textId="77777777" w:rsidR="007C4CB8" w:rsidRDefault="007C4CB8" w:rsidP="000D2BC2">
            <w:pPr>
              <w:spacing w:line="400" w:lineRule="exact"/>
              <w:jc w:val="center"/>
              <w:rPr>
                <w:rFonts w:eastAsia="仿宋"/>
                <w:color w:val="000000"/>
              </w:rPr>
            </w:pPr>
          </w:p>
        </w:tc>
        <w:tc>
          <w:tcPr>
            <w:tcW w:w="6804" w:type="dxa"/>
            <w:shd w:val="clear" w:color="auto" w:fill="auto"/>
          </w:tcPr>
          <w:p w14:paraId="32B0C9BC" w14:textId="77777777" w:rsidR="007C4CB8" w:rsidRDefault="007C4CB8" w:rsidP="000D2BC2">
            <w:pPr>
              <w:spacing w:line="400" w:lineRule="exact"/>
              <w:rPr>
                <w:rFonts w:eastAsia="仿宋"/>
                <w:color w:val="000000"/>
              </w:rPr>
            </w:pPr>
          </w:p>
        </w:tc>
      </w:tr>
      <w:tr w:rsidR="007C4CB8" w14:paraId="4A1E1911" w14:textId="77777777" w:rsidTr="000D2BC2">
        <w:trPr>
          <w:jc w:val="center"/>
        </w:trPr>
        <w:tc>
          <w:tcPr>
            <w:tcW w:w="817" w:type="dxa"/>
            <w:shd w:val="clear" w:color="auto" w:fill="auto"/>
          </w:tcPr>
          <w:p w14:paraId="561BE5E3" w14:textId="77777777" w:rsidR="007C4CB8" w:rsidRDefault="007C4CB8" w:rsidP="000D2BC2">
            <w:pPr>
              <w:spacing w:line="400" w:lineRule="exact"/>
              <w:jc w:val="center"/>
              <w:rPr>
                <w:rFonts w:eastAsia="仿宋"/>
                <w:color w:val="000000"/>
              </w:rPr>
            </w:pPr>
            <w:r>
              <w:rPr>
                <w:rFonts w:eastAsia="仿宋" w:hint="eastAsia"/>
                <w:color w:val="000000"/>
              </w:rPr>
              <w:t>5</w:t>
            </w:r>
          </w:p>
        </w:tc>
        <w:tc>
          <w:tcPr>
            <w:tcW w:w="1276" w:type="dxa"/>
            <w:shd w:val="clear" w:color="auto" w:fill="auto"/>
          </w:tcPr>
          <w:p w14:paraId="074F2962" w14:textId="77777777" w:rsidR="007C4CB8" w:rsidRDefault="007C4CB8" w:rsidP="000D2BC2">
            <w:pPr>
              <w:spacing w:line="400" w:lineRule="exact"/>
              <w:jc w:val="center"/>
              <w:rPr>
                <w:rFonts w:eastAsia="仿宋"/>
                <w:color w:val="000000"/>
              </w:rPr>
            </w:pPr>
          </w:p>
        </w:tc>
        <w:tc>
          <w:tcPr>
            <w:tcW w:w="6804" w:type="dxa"/>
            <w:shd w:val="clear" w:color="auto" w:fill="auto"/>
          </w:tcPr>
          <w:p w14:paraId="02F34802" w14:textId="77777777" w:rsidR="007C4CB8" w:rsidRDefault="007C4CB8" w:rsidP="000D2BC2">
            <w:pPr>
              <w:spacing w:line="400" w:lineRule="exact"/>
              <w:rPr>
                <w:rFonts w:eastAsia="仿宋"/>
                <w:color w:val="000000"/>
              </w:rPr>
            </w:pPr>
          </w:p>
        </w:tc>
      </w:tr>
    </w:tbl>
    <w:p w14:paraId="7FB47EAF" w14:textId="77777777" w:rsidR="007C4CB8" w:rsidRDefault="007C4CB8" w:rsidP="007C4CB8">
      <w:pPr>
        <w:spacing w:line="400" w:lineRule="exact"/>
        <w:ind w:firstLineChars="200" w:firstLine="480"/>
        <w:rPr>
          <w:rFonts w:eastAsia="仿宋"/>
          <w:color w:val="000000"/>
        </w:rPr>
      </w:pPr>
      <w:r>
        <w:rPr>
          <w:rFonts w:eastAsia="仿宋" w:hint="eastAsia"/>
          <w:color w:val="000000"/>
        </w:rPr>
        <w:t>（三）学术水平建设情况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3335"/>
        <w:gridCol w:w="1875"/>
        <w:gridCol w:w="2221"/>
      </w:tblGrid>
      <w:tr w:rsidR="007C4CB8" w14:paraId="178E7CD0" w14:textId="77777777" w:rsidTr="000D2BC2">
        <w:trPr>
          <w:jc w:val="center"/>
        </w:trPr>
        <w:tc>
          <w:tcPr>
            <w:tcW w:w="908" w:type="dxa"/>
            <w:shd w:val="clear" w:color="auto" w:fill="auto"/>
            <w:vAlign w:val="center"/>
          </w:tcPr>
          <w:p w14:paraId="4A6D0ACA" w14:textId="77777777" w:rsidR="007C4CB8" w:rsidRDefault="007C4CB8" w:rsidP="000D2BC2">
            <w:pPr>
              <w:spacing w:line="400" w:lineRule="exact"/>
              <w:jc w:val="center"/>
              <w:rPr>
                <w:rFonts w:eastAsia="仿宋"/>
                <w:color w:val="000000"/>
              </w:rPr>
            </w:pPr>
            <w:r>
              <w:rPr>
                <w:rFonts w:eastAsia="仿宋" w:hint="eastAsia"/>
                <w:color w:val="000000"/>
              </w:rPr>
              <w:t>序号</w:t>
            </w:r>
          </w:p>
        </w:tc>
        <w:tc>
          <w:tcPr>
            <w:tcW w:w="3643" w:type="dxa"/>
            <w:shd w:val="clear" w:color="auto" w:fill="auto"/>
            <w:vAlign w:val="center"/>
          </w:tcPr>
          <w:p w14:paraId="5443D41A" w14:textId="77777777" w:rsidR="007C4CB8" w:rsidRDefault="007C4CB8" w:rsidP="000D2BC2">
            <w:pPr>
              <w:spacing w:line="400" w:lineRule="exact"/>
              <w:jc w:val="center"/>
              <w:rPr>
                <w:rFonts w:eastAsia="仿宋"/>
                <w:color w:val="000000"/>
              </w:rPr>
            </w:pPr>
            <w:r>
              <w:rPr>
                <w:rFonts w:eastAsia="仿宋" w:hint="eastAsia"/>
                <w:color w:val="000000"/>
              </w:rPr>
              <w:t>著作论文题目</w:t>
            </w:r>
          </w:p>
        </w:tc>
        <w:tc>
          <w:tcPr>
            <w:tcW w:w="2027" w:type="dxa"/>
            <w:shd w:val="clear" w:color="auto" w:fill="auto"/>
            <w:vAlign w:val="center"/>
          </w:tcPr>
          <w:p w14:paraId="492CD8CA" w14:textId="77777777" w:rsidR="007C4CB8" w:rsidRDefault="007C4CB8" w:rsidP="000D2BC2">
            <w:pPr>
              <w:spacing w:line="400" w:lineRule="exact"/>
              <w:jc w:val="center"/>
              <w:rPr>
                <w:rFonts w:eastAsia="仿宋"/>
                <w:color w:val="000000"/>
              </w:rPr>
            </w:pPr>
            <w:r>
              <w:rPr>
                <w:rFonts w:eastAsia="仿宋" w:hint="eastAsia"/>
                <w:color w:val="000000"/>
              </w:rPr>
              <w:t>刊物名称</w:t>
            </w:r>
          </w:p>
        </w:tc>
        <w:tc>
          <w:tcPr>
            <w:tcW w:w="2410" w:type="dxa"/>
            <w:shd w:val="clear" w:color="auto" w:fill="auto"/>
            <w:vAlign w:val="center"/>
          </w:tcPr>
          <w:p w14:paraId="58859413" w14:textId="77777777" w:rsidR="007C4CB8" w:rsidRDefault="007C4CB8" w:rsidP="000D2BC2">
            <w:pPr>
              <w:spacing w:line="400" w:lineRule="exact"/>
              <w:jc w:val="center"/>
              <w:rPr>
                <w:rFonts w:eastAsia="仿宋"/>
                <w:color w:val="000000"/>
              </w:rPr>
            </w:pPr>
            <w:r>
              <w:rPr>
                <w:rFonts w:eastAsia="仿宋" w:hint="eastAsia"/>
                <w:color w:val="000000"/>
              </w:rPr>
              <w:t>本机构土地估价专业的评估师排序</w:t>
            </w:r>
          </w:p>
        </w:tc>
      </w:tr>
      <w:tr w:rsidR="007C4CB8" w14:paraId="26F29654" w14:textId="77777777" w:rsidTr="000D2BC2">
        <w:trPr>
          <w:jc w:val="center"/>
        </w:trPr>
        <w:tc>
          <w:tcPr>
            <w:tcW w:w="908" w:type="dxa"/>
            <w:shd w:val="clear" w:color="auto" w:fill="auto"/>
            <w:vAlign w:val="center"/>
          </w:tcPr>
          <w:p w14:paraId="5056FE38" w14:textId="77777777" w:rsidR="007C4CB8" w:rsidRDefault="007C4CB8" w:rsidP="000D2BC2">
            <w:pPr>
              <w:spacing w:line="400" w:lineRule="exact"/>
              <w:jc w:val="center"/>
              <w:rPr>
                <w:rFonts w:eastAsia="仿宋"/>
                <w:color w:val="000000"/>
              </w:rPr>
            </w:pPr>
            <w:r>
              <w:rPr>
                <w:rFonts w:eastAsia="仿宋" w:hint="eastAsia"/>
                <w:color w:val="000000"/>
              </w:rPr>
              <w:t>1</w:t>
            </w:r>
          </w:p>
        </w:tc>
        <w:tc>
          <w:tcPr>
            <w:tcW w:w="3643" w:type="dxa"/>
            <w:shd w:val="clear" w:color="auto" w:fill="auto"/>
            <w:vAlign w:val="center"/>
          </w:tcPr>
          <w:p w14:paraId="34638F33" w14:textId="77777777" w:rsidR="007C4CB8" w:rsidRDefault="007C4CB8" w:rsidP="000D2BC2">
            <w:pPr>
              <w:spacing w:line="400" w:lineRule="exact"/>
              <w:jc w:val="center"/>
              <w:rPr>
                <w:rFonts w:eastAsia="仿宋"/>
                <w:color w:val="000000"/>
              </w:rPr>
            </w:pPr>
          </w:p>
        </w:tc>
        <w:tc>
          <w:tcPr>
            <w:tcW w:w="2027" w:type="dxa"/>
            <w:shd w:val="clear" w:color="auto" w:fill="auto"/>
            <w:vAlign w:val="center"/>
          </w:tcPr>
          <w:p w14:paraId="6A795DBC" w14:textId="77777777" w:rsidR="007C4CB8" w:rsidRDefault="007C4CB8" w:rsidP="000D2BC2">
            <w:pPr>
              <w:spacing w:line="400" w:lineRule="exact"/>
              <w:jc w:val="center"/>
              <w:rPr>
                <w:rFonts w:eastAsia="仿宋"/>
                <w:color w:val="000000"/>
              </w:rPr>
            </w:pPr>
          </w:p>
        </w:tc>
        <w:tc>
          <w:tcPr>
            <w:tcW w:w="2410" w:type="dxa"/>
            <w:shd w:val="clear" w:color="auto" w:fill="auto"/>
            <w:vAlign w:val="center"/>
          </w:tcPr>
          <w:p w14:paraId="4D0DD6B4" w14:textId="77777777" w:rsidR="007C4CB8" w:rsidRDefault="007C4CB8" w:rsidP="000D2BC2">
            <w:pPr>
              <w:spacing w:line="400" w:lineRule="exact"/>
              <w:jc w:val="center"/>
              <w:rPr>
                <w:rFonts w:eastAsia="仿宋"/>
                <w:color w:val="000000"/>
              </w:rPr>
            </w:pPr>
          </w:p>
        </w:tc>
      </w:tr>
      <w:tr w:rsidR="007C4CB8" w14:paraId="7AD78256" w14:textId="77777777" w:rsidTr="000D2BC2">
        <w:trPr>
          <w:jc w:val="center"/>
        </w:trPr>
        <w:tc>
          <w:tcPr>
            <w:tcW w:w="908" w:type="dxa"/>
            <w:shd w:val="clear" w:color="auto" w:fill="auto"/>
            <w:vAlign w:val="center"/>
          </w:tcPr>
          <w:p w14:paraId="437DCD50" w14:textId="77777777" w:rsidR="007C4CB8" w:rsidRDefault="007C4CB8" w:rsidP="000D2BC2">
            <w:pPr>
              <w:spacing w:line="400" w:lineRule="exact"/>
              <w:jc w:val="center"/>
              <w:rPr>
                <w:rFonts w:eastAsia="仿宋"/>
                <w:color w:val="000000"/>
              </w:rPr>
            </w:pPr>
            <w:r>
              <w:rPr>
                <w:rFonts w:eastAsia="仿宋" w:hint="eastAsia"/>
                <w:color w:val="000000"/>
              </w:rPr>
              <w:t>2</w:t>
            </w:r>
          </w:p>
        </w:tc>
        <w:tc>
          <w:tcPr>
            <w:tcW w:w="3643" w:type="dxa"/>
            <w:shd w:val="clear" w:color="auto" w:fill="auto"/>
            <w:vAlign w:val="center"/>
          </w:tcPr>
          <w:p w14:paraId="4C3A43C3" w14:textId="77777777" w:rsidR="007C4CB8" w:rsidRDefault="007C4CB8" w:rsidP="000D2BC2">
            <w:pPr>
              <w:spacing w:line="400" w:lineRule="exact"/>
              <w:jc w:val="center"/>
              <w:rPr>
                <w:rFonts w:eastAsia="仿宋"/>
                <w:color w:val="000000"/>
              </w:rPr>
            </w:pPr>
          </w:p>
        </w:tc>
        <w:tc>
          <w:tcPr>
            <w:tcW w:w="2027" w:type="dxa"/>
            <w:shd w:val="clear" w:color="auto" w:fill="auto"/>
            <w:vAlign w:val="center"/>
          </w:tcPr>
          <w:p w14:paraId="7246778A" w14:textId="77777777" w:rsidR="007C4CB8" w:rsidRDefault="007C4CB8" w:rsidP="000D2BC2">
            <w:pPr>
              <w:spacing w:line="400" w:lineRule="exact"/>
              <w:jc w:val="center"/>
              <w:rPr>
                <w:rFonts w:eastAsia="仿宋"/>
                <w:color w:val="000000"/>
              </w:rPr>
            </w:pPr>
          </w:p>
        </w:tc>
        <w:tc>
          <w:tcPr>
            <w:tcW w:w="2410" w:type="dxa"/>
            <w:shd w:val="clear" w:color="auto" w:fill="auto"/>
            <w:vAlign w:val="center"/>
          </w:tcPr>
          <w:p w14:paraId="1464D1F6" w14:textId="77777777" w:rsidR="007C4CB8" w:rsidRDefault="007C4CB8" w:rsidP="000D2BC2">
            <w:pPr>
              <w:spacing w:line="400" w:lineRule="exact"/>
              <w:jc w:val="center"/>
              <w:rPr>
                <w:rFonts w:eastAsia="仿宋"/>
                <w:color w:val="000000"/>
              </w:rPr>
            </w:pPr>
          </w:p>
        </w:tc>
      </w:tr>
      <w:tr w:rsidR="007C4CB8" w14:paraId="36A664C4" w14:textId="77777777" w:rsidTr="000D2BC2">
        <w:trPr>
          <w:jc w:val="center"/>
        </w:trPr>
        <w:tc>
          <w:tcPr>
            <w:tcW w:w="908" w:type="dxa"/>
            <w:shd w:val="clear" w:color="auto" w:fill="auto"/>
            <w:vAlign w:val="center"/>
          </w:tcPr>
          <w:p w14:paraId="38B01162" w14:textId="77777777" w:rsidR="007C4CB8" w:rsidRDefault="007C4CB8" w:rsidP="000D2BC2">
            <w:pPr>
              <w:spacing w:line="400" w:lineRule="exact"/>
              <w:jc w:val="center"/>
              <w:rPr>
                <w:rFonts w:eastAsia="仿宋"/>
                <w:color w:val="000000"/>
              </w:rPr>
            </w:pPr>
            <w:r>
              <w:rPr>
                <w:rFonts w:eastAsia="仿宋" w:hint="eastAsia"/>
                <w:color w:val="000000"/>
              </w:rPr>
              <w:t>3</w:t>
            </w:r>
          </w:p>
        </w:tc>
        <w:tc>
          <w:tcPr>
            <w:tcW w:w="3643" w:type="dxa"/>
            <w:shd w:val="clear" w:color="auto" w:fill="auto"/>
            <w:vAlign w:val="center"/>
          </w:tcPr>
          <w:p w14:paraId="5597A50E" w14:textId="77777777" w:rsidR="007C4CB8" w:rsidRDefault="007C4CB8" w:rsidP="000D2BC2">
            <w:pPr>
              <w:spacing w:line="400" w:lineRule="exact"/>
              <w:jc w:val="center"/>
              <w:rPr>
                <w:rFonts w:eastAsia="仿宋"/>
                <w:color w:val="000000"/>
              </w:rPr>
            </w:pPr>
          </w:p>
        </w:tc>
        <w:tc>
          <w:tcPr>
            <w:tcW w:w="2027" w:type="dxa"/>
            <w:shd w:val="clear" w:color="auto" w:fill="auto"/>
            <w:vAlign w:val="center"/>
          </w:tcPr>
          <w:p w14:paraId="35A3FCBA" w14:textId="77777777" w:rsidR="007C4CB8" w:rsidRDefault="007C4CB8" w:rsidP="000D2BC2">
            <w:pPr>
              <w:spacing w:line="400" w:lineRule="exact"/>
              <w:jc w:val="center"/>
              <w:rPr>
                <w:rFonts w:eastAsia="仿宋"/>
                <w:color w:val="000000"/>
              </w:rPr>
            </w:pPr>
          </w:p>
        </w:tc>
        <w:tc>
          <w:tcPr>
            <w:tcW w:w="2410" w:type="dxa"/>
            <w:shd w:val="clear" w:color="auto" w:fill="auto"/>
            <w:vAlign w:val="center"/>
          </w:tcPr>
          <w:p w14:paraId="6F2341F6" w14:textId="77777777" w:rsidR="007C4CB8" w:rsidRDefault="007C4CB8" w:rsidP="000D2BC2">
            <w:pPr>
              <w:spacing w:line="400" w:lineRule="exact"/>
              <w:jc w:val="center"/>
              <w:rPr>
                <w:rFonts w:eastAsia="仿宋"/>
                <w:color w:val="000000"/>
              </w:rPr>
            </w:pPr>
          </w:p>
        </w:tc>
      </w:tr>
      <w:tr w:rsidR="007C4CB8" w14:paraId="4C7C9865" w14:textId="77777777" w:rsidTr="000D2BC2">
        <w:trPr>
          <w:jc w:val="center"/>
        </w:trPr>
        <w:tc>
          <w:tcPr>
            <w:tcW w:w="908" w:type="dxa"/>
            <w:shd w:val="clear" w:color="auto" w:fill="auto"/>
            <w:vAlign w:val="center"/>
          </w:tcPr>
          <w:p w14:paraId="28748A59" w14:textId="77777777" w:rsidR="007C4CB8" w:rsidRDefault="007C4CB8" w:rsidP="000D2BC2">
            <w:pPr>
              <w:spacing w:line="400" w:lineRule="exact"/>
              <w:jc w:val="center"/>
              <w:rPr>
                <w:rFonts w:eastAsia="仿宋"/>
                <w:color w:val="000000"/>
              </w:rPr>
            </w:pPr>
            <w:r>
              <w:rPr>
                <w:rFonts w:eastAsia="仿宋" w:hint="eastAsia"/>
                <w:color w:val="000000"/>
              </w:rPr>
              <w:t>4</w:t>
            </w:r>
          </w:p>
        </w:tc>
        <w:tc>
          <w:tcPr>
            <w:tcW w:w="3643" w:type="dxa"/>
            <w:shd w:val="clear" w:color="auto" w:fill="auto"/>
            <w:vAlign w:val="center"/>
          </w:tcPr>
          <w:p w14:paraId="19EC3554" w14:textId="77777777" w:rsidR="007C4CB8" w:rsidRDefault="007C4CB8" w:rsidP="000D2BC2">
            <w:pPr>
              <w:spacing w:line="400" w:lineRule="exact"/>
              <w:jc w:val="center"/>
              <w:rPr>
                <w:rFonts w:eastAsia="仿宋"/>
                <w:color w:val="000000"/>
              </w:rPr>
            </w:pPr>
          </w:p>
        </w:tc>
        <w:tc>
          <w:tcPr>
            <w:tcW w:w="2027" w:type="dxa"/>
            <w:shd w:val="clear" w:color="auto" w:fill="auto"/>
            <w:vAlign w:val="center"/>
          </w:tcPr>
          <w:p w14:paraId="15C68573" w14:textId="77777777" w:rsidR="007C4CB8" w:rsidRDefault="007C4CB8" w:rsidP="000D2BC2">
            <w:pPr>
              <w:spacing w:line="400" w:lineRule="exact"/>
              <w:jc w:val="center"/>
              <w:rPr>
                <w:rFonts w:eastAsia="仿宋"/>
                <w:color w:val="000000"/>
              </w:rPr>
            </w:pPr>
          </w:p>
        </w:tc>
        <w:tc>
          <w:tcPr>
            <w:tcW w:w="2410" w:type="dxa"/>
            <w:shd w:val="clear" w:color="auto" w:fill="auto"/>
            <w:vAlign w:val="center"/>
          </w:tcPr>
          <w:p w14:paraId="7BFA4D83" w14:textId="77777777" w:rsidR="007C4CB8" w:rsidRDefault="007C4CB8" w:rsidP="000D2BC2">
            <w:pPr>
              <w:spacing w:line="400" w:lineRule="exact"/>
              <w:jc w:val="center"/>
              <w:rPr>
                <w:rFonts w:eastAsia="仿宋"/>
                <w:color w:val="000000"/>
              </w:rPr>
            </w:pPr>
          </w:p>
        </w:tc>
      </w:tr>
      <w:tr w:rsidR="007C4CB8" w14:paraId="6936D14D" w14:textId="77777777" w:rsidTr="000D2BC2">
        <w:trPr>
          <w:jc w:val="center"/>
        </w:trPr>
        <w:tc>
          <w:tcPr>
            <w:tcW w:w="908" w:type="dxa"/>
            <w:shd w:val="clear" w:color="auto" w:fill="auto"/>
            <w:vAlign w:val="center"/>
          </w:tcPr>
          <w:p w14:paraId="62EF33A1" w14:textId="77777777" w:rsidR="007C4CB8" w:rsidRDefault="007C4CB8" w:rsidP="000D2BC2">
            <w:pPr>
              <w:spacing w:line="400" w:lineRule="exact"/>
              <w:jc w:val="center"/>
              <w:rPr>
                <w:rFonts w:eastAsia="仿宋"/>
                <w:color w:val="000000"/>
              </w:rPr>
            </w:pPr>
            <w:r>
              <w:rPr>
                <w:rFonts w:eastAsia="仿宋" w:hint="eastAsia"/>
                <w:color w:val="000000"/>
              </w:rPr>
              <w:t>5</w:t>
            </w:r>
          </w:p>
        </w:tc>
        <w:tc>
          <w:tcPr>
            <w:tcW w:w="3643" w:type="dxa"/>
            <w:shd w:val="clear" w:color="auto" w:fill="auto"/>
            <w:vAlign w:val="center"/>
          </w:tcPr>
          <w:p w14:paraId="0D9C98A2" w14:textId="77777777" w:rsidR="007C4CB8" w:rsidRDefault="007C4CB8" w:rsidP="000D2BC2">
            <w:pPr>
              <w:spacing w:line="400" w:lineRule="exact"/>
              <w:jc w:val="center"/>
              <w:rPr>
                <w:rFonts w:eastAsia="仿宋"/>
                <w:color w:val="000000"/>
              </w:rPr>
            </w:pPr>
          </w:p>
        </w:tc>
        <w:tc>
          <w:tcPr>
            <w:tcW w:w="2027" w:type="dxa"/>
            <w:shd w:val="clear" w:color="auto" w:fill="auto"/>
            <w:vAlign w:val="center"/>
          </w:tcPr>
          <w:p w14:paraId="4B983CF7" w14:textId="77777777" w:rsidR="007C4CB8" w:rsidRDefault="007C4CB8" w:rsidP="000D2BC2">
            <w:pPr>
              <w:spacing w:line="400" w:lineRule="exact"/>
              <w:jc w:val="center"/>
              <w:rPr>
                <w:rFonts w:eastAsia="仿宋"/>
                <w:color w:val="000000"/>
              </w:rPr>
            </w:pPr>
          </w:p>
        </w:tc>
        <w:tc>
          <w:tcPr>
            <w:tcW w:w="2410" w:type="dxa"/>
            <w:shd w:val="clear" w:color="auto" w:fill="auto"/>
            <w:vAlign w:val="center"/>
          </w:tcPr>
          <w:p w14:paraId="2A67BFD3" w14:textId="77777777" w:rsidR="007C4CB8" w:rsidRDefault="007C4CB8" w:rsidP="000D2BC2">
            <w:pPr>
              <w:spacing w:line="400" w:lineRule="exact"/>
              <w:jc w:val="center"/>
              <w:rPr>
                <w:rFonts w:eastAsia="仿宋"/>
                <w:color w:val="000000"/>
              </w:rPr>
            </w:pPr>
          </w:p>
        </w:tc>
      </w:tr>
    </w:tbl>
    <w:p w14:paraId="77085408" w14:textId="77777777" w:rsidR="007C4CB8" w:rsidRDefault="007C4CB8" w:rsidP="007C4CB8">
      <w:pPr>
        <w:spacing w:line="400" w:lineRule="exact"/>
        <w:ind w:firstLineChars="200" w:firstLine="480"/>
        <w:rPr>
          <w:rFonts w:eastAsia="仿宋"/>
          <w:color w:val="000000"/>
        </w:rPr>
      </w:pPr>
      <w:r>
        <w:rPr>
          <w:rFonts w:eastAsia="仿宋" w:hint="eastAsia"/>
          <w:color w:val="000000"/>
        </w:rPr>
        <w:t>（需</w:t>
      </w:r>
      <w:r w:rsidRPr="00924B95">
        <w:rPr>
          <w:rFonts w:eastAsia="仿宋" w:hint="eastAsia"/>
          <w:color w:val="000000"/>
        </w:rPr>
        <w:t>提供</w:t>
      </w:r>
      <w:r>
        <w:rPr>
          <w:rFonts w:eastAsia="仿宋" w:hint="eastAsia"/>
          <w:color w:val="000000"/>
        </w:rPr>
        <w:t>著作论文的封面、目录页、正文、尾页</w:t>
      </w:r>
      <w:r w:rsidRPr="00924B95">
        <w:rPr>
          <w:rFonts w:eastAsia="仿宋"/>
          <w:color w:val="000000"/>
        </w:rPr>
        <w:t>等关键页</w:t>
      </w:r>
      <w:r>
        <w:rPr>
          <w:rFonts w:eastAsia="仿宋" w:hint="eastAsia"/>
          <w:color w:val="000000"/>
        </w:rPr>
        <w:t>）</w:t>
      </w:r>
    </w:p>
    <w:p w14:paraId="158CA7AD" w14:textId="77777777" w:rsidR="007C4CB8" w:rsidRDefault="007C4CB8" w:rsidP="007C4CB8">
      <w:pPr>
        <w:spacing w:line="400" w:lineRule="exact"/>
        <w:ind w:firstLineChars="200" w:firstLine="480"/>
        <w:rPr>
          <w:rFonts w:eastAsia="仿宋"/>
          <w:color w:val="000000"/>
        </w:rPr>
      </w:pPr>
      <w:r>
        <w:rPr>
          <w:rFonts w:eastAsia="仿宋" w:hint="eastAsia"/>
          <w:color w:val="000000"/>
        </w:rPr>
        <w:t>（四）其他</w:t>
      </w:r>
    </w:p>
    <w:p w14:paraId="34069C82" w14:textId="77777777" w:rsidR="00AF4B96" w:rsidRDefault="00AF4B96" w:rsidP="007C4CB8">
      <w:pPr>
        <w:spacing w:line="400" w:lineRule="exact"/>
        <w:ind w:firstLineChars="200" w:firstLine="480"/>
        <w:rPr>
          <w:rFonts w:eastAsia="仿宋"/>
          <w:color w:val="000000"/>
        </w:rPr>
      </w:pPr>
    </w:p>
    <w:p w14:paraId="5009598F" w14:textId="77777777" w:rsidR="007C4CB8" w:rsidRDefault="007C4CB8" w:rsidP="007C4CB8">
      <w:pPr>
        <w:spacing w:line="100" w:lineRule="exact"/>
        <w:ind w:firstLineChars="202" w:firstLine="40"/>
        <w:rPr>
          <w:rFonts w:eastAsia="仿宋"/>
          <w:color w:val="000000"/>
          <w:sz w:val="2"/>
        </w:rPr>
      </w:pPr>
    </w:p>
    <w:p w14:paraId="11BDA841" w14:textId="77777777" w:rsidR="007C4CB8" w:rsidRPr="00E23C6D" w:rsidRDefault="007C4CB8" w:rsidP="007C4CB8">
      <w:pPr>
        <w:spacing w:line="400" w:lineRule="exact"/>
        <w:ind w:firstLineChars="202" w:firstLine="485"/>
        <w:rPr>
          <w:rFonts w:ascii="黑体" w:eastAsia="黑体" w:hAnsi="黑体"/>
          <w:color w:val="000000"/>
        </w:rPr>
      </w:pPr>
      <w:r w:rsidRPr="00E23C6D">
        <w:rPr>
          <w:rFonts w:ascii="黑体" w:eastAsia="黑体" w:hAnsi="黑体" w:hint="eastAsia"/>
          <w:color w:val="000000"/>
        </w:rPr>
        <w:t>六</w:t>
      </w:r>
      <w:r w:rsidRPr="00E23C6D">
        <w:rPr>
          <w:rFonts w:ascii="黑体" w:eastAsia="黑体" w:hAnsi="黑体"/>
          <w:color w:val="000000"/>
        </w:rPr>
        <w:t>、“行业及社会责任”证明资料</w:t>
      </w:r>
    </w:p>
    <w:p w14:paraId="33EC8F45" w14:textId="77777777" w:rsidR="007C4CB8" w:rsidRDefault="007C4CB8" w:rsidP="007C4CB8">
      <w:pPr>
        <w:spacing w:line="400" w:lineRule="exact"/>
        <w:ind w:firstLineChars="202" w:firstLine="485"/>
        <w:rPr>
          <w:rFonts w:eastAsia="仿宋"/>
          <w:color w:val="000000"/>
        </w:rPr>
      </w:pPr>
      <w:r>
        <w:rPr>
          <w:rFonts w:eastAsia="仿宋" w:hint="eastAsia"/>
          <w:color w:val="000000"/>
        </w:rPr>
        <w:t>（一）</w:t>
      </w:r>
      <w:r>
        <w:rPr>
          <w:rFonts w:eastAsia="仿宋"/>
          <w:color w:val="000000"/>
        </w:rPr>
        <w:t>参政议政</w:t>
      </w:r>
      <w:r>
        <w:rPr>
          <w:rFonts w:eastAsia="仿宋" w:hint="eastAsia"/>
          <w:color w:val="000000"/>
        </w:rPr>
        <w:t>证照（人大代表、政协委员等）</w:t>
      </w:r>
    </w:p>
    <w:p w14:paraId="154112C0" w14:textId="77777777" w:rsidR="007C4CB8" w:rsidRDefault="007C4CB8" w:rsidP="007C4CB8">
      <w:pPr>
        <w:spacing w:line="400" w:lineRule="exact"/>
        <w:ind w:firstLineChars="202" w:firstLine="485"/>
        <w:rPr>
          <w:rFonts w:eastAsia="仿宋"/>
          <w:color w:val="000000"/>
        </w:rPr>
      </w:pPr>
    </w:p>
    <w:p w14:paraId="7C790A91" w14:textId="77777777" w:rsidR="007C4CB8" w:rsidRDefault="007C4CB8" w:rsidP="007C4CB8">
      <w:pPr>
        <w:spacing w:line="400" w:lineRule="exact"/>
        <w:ind w:firstLineChars="202" w:firstLine="485"/>
        <w:rPr>
          <w:rFonts w:eastAsia="仿宋"/>
          <w:color w:val="000000"/>
        </w:rPr>
      </w:pPr>
      <w:r>
        <w:rPr>
          <w:rFonts w:eastAsia="仿宋" w:hint="eastAsia"/>
          <w:color w:val="000000"/>
        </w:rPr>
        <w:t>（二）</w:t>
      </w:r>
      <w:r>
        <w:rPr>
          <w:rFonts w:eastAsia="仿宋"/>
          <w:color w:val="000000"/>
        </w:rPr>
        <w:t>党建活动</w:t>
      </w:r>
      <w:r>
        <w:rPr>
          <w:rFonts w:eastAsia="仿宋" w:hint="eastAsia"/>
          <w:color w:val="000000"/>
        </w:rPr>
        <w:t>（本机构是否</w:t>
      </w:r>
      <w:r w:rsidRPr="00F62333">
        <w:rPr>
          <w:rFonts w:eastAsia="仿宋" w:hint="eastAsia"/>
          <w:color w:val="000000"/>
        </w:rPr>
        <w:t>建立党组织，并依规范组织活动的，</w:t>
      </w:r>
      <w:r w:rsidRPr="00F62333">
        <w:rPr>
          <w:rFonts w:eastAsia="仿宋" w:hint="eastAsia"/>
          <w:color w:val="000000"/>
        </w:rPr>
        <w:t>1</w:t>
      </w:r>
      <w:r w:rsidRPr="00F62333">
        <w:rPr>
          <w:rFonts w:eastAsia="仿宋" w:hint="eastAsia"/>
          <w:color w:val="000000"/>
        </w:rPr>
        <w:t>分</w:t>
      </w:r>
      <w:r w:rsidRPr="00F62333">
        <w:rPr>
          <w:rFonts w:eastAsia="仿宋" w:hint="eastAsia"/>
          <w:color w:val="000000"/>
        </w:rPr>
        <w:t>/</w:t>
      </w:r>
      <w:r w:rsidRPr="00F62333">
        <w:rPr>
          <w:rFonts w:eastAsia="仿宋" w:hint="eastAsia"/>
          <w:color w:val="000000"/>
        </w:rPr>
        <w:t>次；未建立单位党组织，党员以个人名义参加粤估协或者上级党组织活动的</w:t>
      </w:r>
      <w:r>
        <w:rPr>
          <w:rFonts w:eastAsia="仿宋" w:hint="eastAsia"/>
          <w:color w:val="000000"/>
        </w:rPr>
        <w:t>）</w:t>
      </w:r>
    </w:p>
    <w:p w14:paraId="4A974D11" w14:textId="77777777" w:rsidR="007C4CB8" w:rsidRDefault="007C4CB8" w:rsidP="007C4CB8">
      <w:pPr>
        <w:spacing w:line="400" w:lineRule="exact"/>
        <w:ind w:firstLineChars="202" w:firstLine="485"/>
        <w:rPr>
          <w:rFonts w:eastAsia="仿宋"/>
          <w:color w:val="000000"/>
        </w:rPr>
      </w:pPr>
    </w:p>
    <w:p w14:paraId="297470B3" w14:textId="77777777" w:rsidR="007C4CB8" w:rsidRDefault="007C4CB8" w:rsidP="007C4CB8">
      <w:pPr>
        <w:spacing w:line="400" w:lineRule="exact"/>
        <w:ind w:firstLineChars="202" w:firstLine="485"/>
        <w:rPr>
          <w:rFonts w:eastAsia="仿宋"/>
          <w:color w:val="000000"/>
        </w:rPr>
      </w:pPr>
      <w:r>
        <w:rPr>
          <w:rFonts w:eastAsia="仿宋" w:hint="eastAsia"/>
          <w:color w:val="000000"/>
        </w:rPr>
        <w:t>（三）</w:t>
      </w:r>
      <w:r>
        <w:rPr>
          <w:rFonts w:eastAsia="仿宋"/>
          <w:color w:val="000000"/>
        </w:rPr>
        <w:t>机构行业贡献</w:t>
      </w:r>
      <w:r>
        <w:rPr>
          <w:rFonts w:eastAsia="仿宋" w:hint="eastAsia"/>
          <w:color w:val="000000"/>
        </w:rPr>
        <w:t>（本机构</w:t>
      </w:r>
      <w:r w:rsidRPr="00F62333">
        <w:rPr>
          <w:rFonts w:eastAsia="仿宋" w:hint="eastAsia"/>
          <w:color w:val="000000"/>
        </w:rPr>
        <w:t>积极参与当年中估协或粤估协活动</w:t>
      </w:r>
      <w:r>
        <w:rPr>
          <w:rFonts w:eastAsia="仿宋" w:hint="eastAsia"/>
          <w:color w:val="000000"/>
        </w:rPr>
        <w:t>）</w:t>
      </w:r>
    </w:p>
    <w:p w14:paraId="73144F9A" w14:textId="77777777" w:rsidR="007C4CB8" w:rsidRDefault="007C4CB8" w:rsidP="007C4CB8">
      <w:pPr>
        <w:spacing w:line="400" w:lineRule="exact"/>
        <w:ind w:firstLineChars="202" w:firstLine="485"/>
        <w:rPr>
          <w:rFonts w:eastAsia="仿宋"/>
          <w:color w:val="000000"/>
        </w:rPr>
      </w:pPr>
    </w:p>
    <w:p w14:paraId="6D3EB935" w14:textId="77777777" w:rsidR="007C4CB8" w:rsidRDefault="007C4CB8" w:rsidP="007C4CB8">
      <w:pPr>
        <w:spacing w:line="400" w:lineRule="exact"/>
        <w:ind w:firstLineChars="202" w:firstLine="485"/>
        <w:rPr>
          <w:rFonts w:eastAsia="仿宋"/>
          <w:color w:val="000000"/>
        </w:rPr>
      </w:pPr>
      <w:r>
        <w:rPr>
          <w:rFonts w:eastAsia="仿宋" w:hint="eastAsia"/>
          <w:color w:val="000000"/>
        </w:rPr>
        <w:t>（四）</w:t>
      </w:r>
      <w:r>
        <w:rPr>
          <w:rFonts w:eastAsia="仿宋"/>
          <w:color w:val="000000"/>
        </w:rPr>
        <w:t>机构社会贡献</w:t>
      </w:r>
      <w:r>
        <w:rPr>
          <w:rFonts w:eastAsia="仿宋" w:hint="eastAsia"/>
          <w:color w:val="000000"/>
        </w:rPr>
        <w:t>（本机构</w:t>
      </w:r>
      <w:r w:rsidRPr="008C04D2">
        <w:rPr>
          <w:rFonts w:eastAsia="仿宋" w:hint="eastAsia"/>
          <w:color w:val="000000"/>
        </w:rPr>
        <w:t>社会公益活动、捐助等</w:t>
      </w:r>
      <w:r>
        <w:rPr>
          <w:rFonts w:eastAsia="仿宋" w:hint="eastAsia"/>
          <w:color w:val="000000"/>
        </w:rPr>
        <w:t>）</w:t>
      </w:r>
    </w:p>
    <w:p w14:paraId="1A54269C" w14:textId="77777777" w:rsidR="007C4CB8" w:rsidRDefault="007C4CB8" w:rsidP="007C4CB8">
      <w:pPr>
        <w:spacing w:line="400" w:lineRule="exact"/>
        <w:ind w:firstLineChars="202" w:firstLine="485"/>
        <w:rPr>
          <w:rFonts w:eastAsia="仿宋"/>
          <w:color w:val="000000"/>
        </w:rPr>
      </w:pPr>
    </w:p>
    <w:p w14:paraId="2959E7FE" w14:textId="77777777" w:rsidR="007C4CB8" w:rsidRPr="00E23C6D" w:rsidRDefault="007C4CB8" w:rsidP="007C4CB8">
      <w:pPr>
        <w:spacing w:line="400" w:lineRule="exact"/>
        <w:ind w:firstLineChars="202" w:firstLine="485"/>
        <w:rPr>
          <w:rFonts w:ascii="黑体" w:eastAsia="黑体" w:hAnsi="黑体"/>
          <w:color w:val="000000"/>
        </w:rPr>
      </w:pPr>
      <w:r w:rsidRPr="00E23C6D">
        <w:rPr>
          <w:rFonts w:ascii="黑体" w:eastAsia="黑体" w:hAnsi="黑体" w:hint="eastAsia"/>
          <w:color w:val="000000"/>
        </w:rPr>
        <w:t>七、</w:t>
      </w:r>
      <w:r w:rsidRPr="00E23C6D">
        <w:rPr>
          <w:rFonts w:ascii="黑体" w:eastAsia="黑体" w:hAnsi="黑体"/>
          <w:color w:val="000000"/>
        </w:rPr>
        <w:t>“附加项”证明材料</w:t>
      </w:r>
    </w:p>
    <w:p w14:paraId="7925D363" w14:textId="77777777" w:rsidR="007C4CB8" w:rsidRDefault="007C4CB8" w:rsidP="007C4CB8">
      <w:pPr>
        <w:spacing w:line="400" w:lineRule="exact"/>
        <w:ind w:firstLineChars="202" w:firstLine="485"/>
        <w:rPr>
          <w:rFonts w:eastAsia="仿宋"/>
          <w:color w:val="000000"/>
        </w:rPr>
      </w:pPr>
      <w:r>
        <w:rPr>
          <w:rFonts w:eastAsia="仿宋" w:hint="eastAsia"/>
          <w:color w:val="000000"/>
        </w:rPr>
        <w:t>（一）奖励情况</w:t>
      </w:r>
      <w:r>
        <w:rPr>
          <w:rFonts w:eastAsia="仿宋"/>
          <w:color w:val="000000"/>
        </w:rPr>
        <w:t>（省级协会以及县级以上的行政奖励文件等）</w:t>
      </w:r>
    </w:p>
    <w:p w14:paraId="3B2B6E2F" w14:textId="77777777" w:rsidR="007C4CB8" w:rsidRDefault="007C4CB8" w:rsidP="007C4CB8">
      <w:pPr>
        <w:spacing w:line="400" w:lineRule="exact"/>
        <w:ind w:firstLineChars="202" w:firstLine="485"/>
        <w:rPr>
          <w:rFonts w:eastAsia="仿宋"/>
          <w:color w:val="000000"/>
        </w:rPr>
      </w:pPr>
    </w:p>
    <w:p w14:paraId="0C2EC63D" w14:textId="77777777" w:rsidR="007C4CB8" w:rsidRDefault="007C4CB8" w:rsidP="007C4CB8">
      <w:pPr>
        <w:spacing w:line="400" w:lineRule="exact"/>
        <w:ind w:firstLineChars="202" w:firstLine="485"/>
        <w:rPr>
          <w:rFonts w:eastAsia="仿宋"/>
          <w:color w:val="000000"/>
        </w:rPr>
      </w:pPr>
      <w:r>
        <w:rPr>
          <w:rFonts w:eastAsia="仿宋" w:hint="eastAsia"/>
          <w:color w:val="000000"/>
        </w:rPr>
        <w:t>（二）其他</w:t>
      </w:r>
    </w:p>
    <w:p w14:paraId="6169B39B" w14:textId="77777777" w:rsidR="00AF4B96" w:rsidRDefault="00AF4B96" w:rsidP="007C4CB8">
      <w:pPr>
        <w:spacing w:line="400" w:lineRule="exact"/>
        <w:ind w:firstLineChars="202" w:firstLine="485"/>
        <w:rPr>
          <w:rFonts w:eastAsia="仿宋"/>
          <w:color w:val="000000"/>
        </w:rPr>
      </w:pPr>
    </w:p>
    <w:p w14:paraId="7977B85F" w14:textId="77777777" w:rsidR="007C4CB8" w:rsidRDefault="007C4CB8" w:rsidP="007C4CB8">
      <w:pPr>
        <w:spacing w:line="100" w:lineRule="exact"/>
        <w:ind w:firstLineChars="202" w:firstLine="40"/>
        <w:rPr>
          <w:rFonts w:eastAsia="仿宋"/>
          <w:color w:val="000000"/>
          <w:sz w:val="2"/>
        </w:rPr>
      </w:pPr>
    </w:p>
    <w:p w14:paraId="00E906C8" w14:textId="77777777" w:rsidR="007C4CB8" w:rsidRPr="00E249B7" w:rsidRDefault="007C4CB8" w:rsidP="007C4CB8">
      <w:pPr>
        <w:spacing w:line="400" w:lineRule="exact"/>
        <w:ind w:firstLineChars="202" w:firstLine="485"/>
      </w:pPr>
      <w:r w:rsidRPr="00E23C6D">
        <w:rPr>
          <w:rFonts w:ascii="黑体" w:eastAsia="黑体" w:hAnsi="黑体" w:hint="eastAsia"/>
          <w:color w:val="000000"/>
        </w:rPr>
        <w:t>八</w:t>
      </w:r>
      <w:r w:rsidRPr="00E23C6D">
        <w:rPr>
          <w:rFonts w:ascii="黑体" w:eastAsia="黑体" w:hAnsi="黑体"/>
          <w:color w:val="000000"/>
        </w:rPr>
        <w:t>、其他证明资料</w:t>
      </w:r>
    </w:p>
    <w:p w14:paraId="2B9A7658" w14:textId="77777777" w:rsidR="00F8416C" w:rsidRPr="007C4CB8" w:rsidRDefault="00F8416C" w:rsidP="007C4CB8">
      <w:pPr>
        <w:spacing w:line="560" w:lineRule="exact"/>
        <w:jc w:val="center"/>
        <w:rPr>
          <w:rFonts w:ascii="Times New Roman" w:eastAsia="仿宋_GB2312" w:hAnsi="Times New Roman" w:cs="Times New Roman"/>
          <w:color w:val="000000"/>
          <w:sz w:val="32"/>
          <w:szCs w:val="32"/>
        </w:rPr>
      </w:pPr>
    </w:p>
    <w:sectPr w:rsidR="00F8416C" w:rsidRPr="007C4CB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B4AA2" w14:textId="77777777" w:rsidR="0052172A" w:rsidRDefault="0052172A" w:rsidP="0022052D">
      <w:r>
        <w:separator/>
      </w:r>
    </w:p>
  </w:endnote>
  <w:endnote w:type="continuationSeparator" w:id="0">
    <w:p w14:paraId="60BDD903" w14:textId="77777777" w:rsidR="0052172A" w:rsidRDefault="0052172A" w:rsidP="0022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17142"/>
      <w:docPartObj>
        <w:docPartGallery w:val="Page Numbers (Bottom of Page)"/>
        <w:docPartUnique/>
      </w:docPartObj>
    </w:sdtPr>
    <w:sdtContent>
      <w:p w14:paraId="35B3B8EA" w14:textId="351F19F3" w:rsidR="00CD46E3" w:rsidRDefault="00CD46E3">
        <w:pPr>
          <w:pStyle w:val="a5"/>
          <w:jc w:val="center"/>
        </w:pPr>
        <w:r>
          <w:fldChar w:fldCharType="begin"/>
        </w:r>
        <w:r>
          <w:instrText>PAGE   \* MERGEFORMAT</w:instrText>
        </w:r>
        <w:r>
          <w:fldChar w:fldCharType="separate"/>
        </w:r>
        <w:r>
          <w:rPr>
            <w:lang w:val="zh-CN"/>
          </w:rPr>
          <w:t>2</w:t>
        </w:r>
        <w:r>
          <w:fldChar w:fldCharType="end"/>
        </w:r>
      </w:p>
    </w:sdtContent>
  </w:sdt>
  <w:p w14:paraId="76905765" w14:textId="77777777" w:rsidR="00CD46E3" w:rsidRDefault="00CD46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29CD" w14:textId="77777777" w:rsidR="0052172A" w:rsidRDefault="0052172A" w:rsidP="0022052D">
      <w:r>
        <w:separator/>
      </w:r>
    </w:p>
  </w:footnote>
  <w:footnote w:type="continuationSeparator" w:id="0">
    <w:p w14:paraId="735CE47C" w14:textId="77777777" w:rsidR="0052172A" w:rsidRDefault="0052172A" w:rsidP="00220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8261F6"/>
    <w:multiLevelType w:val="singleLevel"/>
    <w:tmpl w:val="CA8261F6"/>
    <w:lvl w:ilvl="0">
      <w:start w:val="1"/>
      <w:numFmt w:val="bullet"/>
      <w:lvlText w:val=""/>
      <w:lvlJc w:val="left"/>
      <w:pPr>
        <w:ind w:left="420" w:hanging="420"/>
      </w:pPr>
      <w:rPr>
        <w:rFonts w:ascii="Wingdings" w:hAnsi="Wingdings" w:hint="default"/>
      </w:rPr>
    </w:lvl>
  </w:abstractNum>
  <w:abstractNum w:abstractNumId="1" w15:restartNumberingAfterBreak="0">
    <w:nsid w:val="E0FDD98A"/>
    <w:multiLevelType w:val="singleLevel"/>
    <w:tmpl w:val="E0FDD98A"/>
    <w:lvl w:ilvl="0">
      <w:start w:val="2"/>
      <w:numFmt w:val="decimal"/>
      <w:suff w:val="nothing"/>
      <w:lvlText w:val="%1、"/>
      <w:lvlJc w:val="left"/>
    </w:lvl>
  </w:abstractNum>
  <w:num w:numId="1" w16cid:durableId="1431706575">
    <w:abstractNumId w:val="1"/>
  </w:num>
  <w:num w:numId="2" w16cid:durableId="634869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FE"/>
    <w:rsid w:val="0001646C"/>
    <w:rsid w:val="00077475"/>
    <w:rsid w:val="000909C9"/>
    <w:rsid w:val="000D2D71"/>
    <w:rsid w:val="000E5D4F"/>
    <w:rsid w:val="00116C32"/>
    <w:rsid w:val="00130235"/>
    <w:rsid w:val="00140E27"/>
    <w:rsid w:val="00155FEA"/>
    <w:rsid w:val="00177264"/>
    <w:rsid w:val="001B2C8A"/>
    <w:rsid w:val="001B775B"/>
    <w:rsid w:val="001D36FC"/>
    <w:rsid w:val="00207535"/>
    <w:rsid w:val="0022052D"/>
    <w:rsid w:val="002552FD"/>
    <w:rsid w:val="002859D9"/>
    <w:rsid w:val="002B09C5"/>
    <w:rsid w:val="00351E71"/>
    <w:rsid w:val="003E220D"/>
    <w:rsid w:val="003E34D5"/>
    <w:rsid w:val="003F46DD"/>
    <w:rsid w:val="0041553C"/>
    <w:rsid w:val="00421C7D"/>
    <w:rsid w:val="004450E2"/>
    <w:rsid w:val="00454144"/>
    <w:rsid w:val="004B0F53"/>
    <w:rsid w:val="0051324C"/>
    <w:rsid w:val="00513D59"/>
    <w:rsid w:val="0052172A"/>
    <w:rsid w:val="00562B33"/>
    <w:rsid w:val="005E1F8F"/>
    <w:rsid w:val="00613D26"/>
    <w:rsid w:val="00616EEC"/>
    <w:rsid w:val="006303A5"/>
    <w:rsid w:val="00697F31"/>
    <w:rsid w:val="006A6CD3"/>
    <w:rsid w:val="006C35DF"/>
    <w:rsid w:val="006D7A92"/>
    <w:rsid w:val="006E7AE6"/>
    <w:rsid w:val="00732F0B"/>
    <w:rsid w:val="00751C73"/>
    <w:rsid w:val="00780828"/>
    <w:rsid w:val="00783CEA"/>
    <w:rsid w:val="007C34F1"/>
    <w:rsid w:val="007C4CB8"/>
    <w:rsid w:val="00851A5C"/>
    <w:rsid w:val="00862599"/>
    <w:rsid w:val="00867DCF"/>
    <w:rsid w:val="008D241F"/>
    <w:rsid w:val="008E45CF"/>
    <w:rsid w:val="00904AFE"/>
    <w:rsid w:val="00920DEF"/>
    <w:rsid w:val="00964D06"/>
    <w:rsid w:val="009A3F8E"/>
    <w:rsid w:val="009C51C5"/>
    <w:rsid w:val="009D0BBC"/>
    <w:rsid w:val="009D667F"/>
    <w:rsid w:val="00A03685"/>
    <w:rsid w:val="00A10C80"/>
    <w:rsid w:val="00A13283"/>
    <w:rsid w:val="00A32D06"/>
    <w:rsid w:val="00A63377"/>
    <w:rsid w:val="00A7788A"/>
    <w:rsid w:val="00A81487"/>
    <w:rsid w:val="00AC3047"/>
    <w:rsid w:val="00AE3B1B"/>
    <w:rsid w:val="00AF4B96"/>
    <w:rsid w:val="00B57E71"/>
    <w:rsid w:val="00B9157A"/>
    <w:rsid w:val="00B9519E"/>
    <w:rsid w:val="00BC2DCC"/>
    <w:rsid w:val="00BE0A1B"/>
    <w:rsid w:val="00C00D29"/>
    <w:rsid w:val="00C4439E"/>
    <w:rsid w:val="00CD46E3"/>
    <w:rsid w:val="00CD671A"/>
    <w:rsid w:val="00D803F2"/>
    <w:rsid w:val="00D93148"/>
    <w:rsid w:val="00DC76B6"/>
    <w:rsid w:val="00DE7192"/>
    <w:rsid w:val="00DF7131"/>
    <w:rsid w:val="00E343C0"/>
    <w:rsid w:val="00E452DA"/>
    <w:rsid w:val="00E92CB5"/>
    <w:rsid w:val="00F109DF"/>
    <w:rsid w:val="00F8416C"/>
    <w:rsid w:val="00F916DD"/>
    <w:rsid w:val="00FB1662"/>
    <w:rsid w:val="00FC5E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AE8F2"/>
  <w15:chartTrackingRefBased/>
  <w15:docId w15:val="{1E71802E-2050-4F68-9296-265D33F6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52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5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052D"/>
    <w:rPr>
      <w:sz w:val="18"/>
      <w:szCs w:val="18"/>
    </w:rPr>
  </w:style>
  <w:style w:type="paragraph" w:styleId="a5">
    <w:name w:val="footer"/>
    <w:basedOn w:val="a"/>
    <w:link w:val="a6"/>
    <w:uiPriority w:val="99"/>
    <w:unhideWhenUsed/>
    <w:rsid w:val="0022052D"/>
    <w:pPr>
      <w:tabs>
        <w:tab w:val="center" w:pos="4153"/>
        <w:tab w:val="right" w:pos="8306"/>
      </w:tabs>
      <w:snapToGrid w:val="0"/>
    </w:pPr>
    <w:rPr>
      <w:sz w:val="18"/>
      <w:szCs w:val="18"/>
    </w:rPr>
  </w:style>
  <w:style w:type="character" w:customStyle="1" w:styleId="a6">
    <w:name w:val="页脚 字符"/>
    <w:basedOn w:val="a0"/>
    <w:link w:val="a5"/>
    <w:uiPriority w:val="99"/>
    <w:rsid w:val="0022052D"/>
    <w:rPr>
      <w:sz w:val="18"/>
      <w:szCs w:val="18"/>
    </w:rPr>
  </w:style>
  <w:style w:type="character" w:styleId="a7">
    <w:name w:val="Strong"/>
    <w:uiPriority w:val="22"/>
    <w:qFormat/>
    <w:rsid w:val="0022052D"/>
    <w:rPr>
      <w:rFonts w:cs="Times New Roman"/>
      <w:b/>
    </w:rPr>
  </w:style>
  <w:style w:type="paragraph" w:styleId="a8">
    <w:name w:val="Normal (Web)"/>
    <w:basedOn w:val="a"/>
    <w:uiPriority w:val="99"/>
    <w:rsid w:val="0022052D"/>
    <w:pPr>
      <w:spacing w:before="100" w:beforeAutospacing="1" w:after="100" w:afterAutospacing="1"/>
    </w:pPr>
  </w:style>
  <w:style w:type="paragraph" w:styleId="a9">
    <w:name w:val="annotation text"/>
    <w:basedOn w:val="a"/>
    <w:link w:val="aa"/>
    <w:uiPriority w:val="99"/>
    <w:unhideWhenUsed/>
    <w:qFormat/>
    <w:rsid w:val="00207535"/>
    <w:pPr>
      <w:widowControl w:val="0"/>
    </w:pPr>
    <w:rPr>
      <w:rFonts w:ascii="Times New Roman" w:hAnsi="Times New Roman" w:cs="Times New Roman"/>
      <w:kern w:val="2"/>
      <w:sz w:val="21"/>
      <w:szCs w:val="22"/>
    </w:rPr>
  </w:style>
  <w:style w:type="character" w:customStyle="1" w:styleId="aa">
    <w:name w:val="批注文字 字符"/>
    <w:basedOn w:val="a0"/>
    <w:link w:val="a9"/>
    <w:uiPriority w:val="99"/>
    <w:rsid w:val="00207535"/>
    <w:rPr>
      <w:rFonts w:ascii="Times New Roman" w:eastAsia="宋体" w:hAnsi="Times New Roman" w:cs="Times New Roman"/>
    </w:rPr>
  </w:style>
  <w:style w:type="paragraph" w:styleId="ab">
    <w:name w:val="Revision"/>
    <w:hidden/>
    <w:uiPriority w:val="99"/>
    <w:semiHidden/>
    <w:rsid w:val="008E45CF"/>
    <w:rPr>
      <w:rFonts w:ascii="宋体" w:eastAsia="宋体" w:hAnsi="宋体" w:cs="宋体"/>
      <w:kern w:val="0"/>
      <w:sz w:val="24"/>
      <w:szCs w:val="24"/>
    </w:rPr>
  </w:style>
  <w:style w:type="paragraph" w:styleId="ac">
    <w:name w:val="Date"/>
    <w:basedOn w:val="a"/>
    <w:next w:val="a"/>
    <w:link w:val="ad"/>
    <w:uiPriority w:val="99"/>
    <w:semiHidden/>
    <w:unhideWhenUsed/>
    <w:rsid w:val="00C00D29"/>
    <w:pPr>
      <w:ind w:leftChars="2500" w:left="100"/>
    </w:pPr>
  </w:style>
  <w:style w:type="character" w:customStyle="1" w:styleId="ad">
    <w:name w:val="日期 字符"/>
    <w:basedOn w:val="a0"/>
    <w:link w:val="ac"/>
    <w:uiPriority w:val="99"/>
    <w:semiHidden/>
    <w:rsid w:val="00C00D29"/>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0777">
      <w:bodyDiv w:val="1"/>
      <w:marLeft w:val="0"/>
      <w:marRight w:val="0"/>
      <w:marTop w:val="0"/>
      <w:marBottom w:val="0"/>
      <w:divBdr>
        <w:top w:val="none" w:sz="0" w:space="0" w:color="auto"/>
        <w:left w:val="none" w:sz="0" w:space="0" w:color="auto"/>
        <w:bottom w:val="none" w:sz="0" w:space="0" w:color="auto"/>
        <w:right w:val="none" w:sz="0" w:space="0" w:color="auto"/>
      </w:divBdr>
    </w:div>
    <w:div w:id="513954963">
      <w:bodyDiv w:val="1"/>
      <w:marLeft w:val="0"/>
      <w:marRight w:val="0"/>
      <w:marTop w:val="0"/>
      <w:marBottom w:val="0"/>
      <w:divBdr>
        <w:top w:val="none" w:sz="0" w:space="0" w:color="auto"/>
        <w:left w:val="none" w:sz="0" w:space="0" w:color="auto"/>
        <w:bottom w:val="none" w:sz="0" w:space="0" w:color="auto"/>
        <w:right w:val="none" w:sz="0" w:space="0" w:color="auto"/>
      </w:divBdr>
    </w:div>
    <w:div w:id="1406606825">
      <w:bodyDiv w:val="1"/>
      <w:marLeft w:val="0"/>
      <w:marRight w:val="0"/>
      <w:marTop w:val="0"/>
      <w:marBottom w:val="0"/>
      <w:divBdr>
        <w:top w:val="none" w:sz="0" w:space="0" w:color="auto"/>
        <w:left w:val="none" w:sz="0" w:space="0" w:color="auto"/>
        <w:bottom w:val="none" w:sz="0" w:space="0" w:color="auto"/>
        <w:right w:val="none" w:sz="0" w:space="0" w:color="auto"/>
      </w:divBdr>
    </w:div>
    <w:div w:id="1533108078">
      <w:bodyDiv w:val="1"/>
      <w:marLeft w:val="0"/>
      <w:marRight w:val="0"/>
      <w:marTop w:val="0"/>
      <w:marBottom w:val="0"/>
      <w:divBdr>
        <w:top w:val="none" w:sz="0" w:space="0" w:color="auto"/>
        <w:left w:val="none" w:sz="0" w:space="0" w:color="auto"/>
        <w:bottom w:val="none" w:sz="0" w:space="0" w:color="auto"/>
        <w:right w:val="none" w:sz="0" w:space="0" w:color="auto"/>
      </w:divBdr>
    </w:div>
    <w:div w:id="1923299599">
      <w:bodyDiv w:val="1"/>
      <w:marLeft w:val="0"/>
      <w:marRight w:val="0"/>
      <w:marTop w:val="0"/>
      <w:marBottom w:val="0"/>
      <w:divBdr>
        <w:top w:val="none" w:sz="0" w:space="0" w:color="auto"/>
        <w:left w:val="none" w:sz="0" w:space="0" w:color="auto"/>
        <w:bottom w:val="none" w:sz="0" w:space="0" w:color="auto"/>
        <w:right w:val="none" w:sz="0" w:space="0" w:color="auto"/>
      </w:divBdr>
    </w:div>
    <w:div w:id="19602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2C35-122F-4B03-A05E-5C601D8B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T</dc:creator>
  <cp:keywords/>
  <dc:description/>
  <cp:lastModifiedBy>cc1243</cp:lastModifiedBy>
  <cp:revision>3</cp:revision>
  <cp:lastPrinted>2023-10-17T01:33:00Z</cp:lastPrinted>
  <dcterms:created xsi:type="dcterms:W3CDTF">2023-10-18T01:29:00Z</dcterms:created>
  <dcterms:modified xsi:type="dcterms:W3CDTF">2023-10-20T01:25:00Z</dcterms:modified>
</cp:coreProperties>
</file>